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8F" w:rsidRDefault="00A513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8"/>
        <w:gridCol w:w="1536"/>
        <w:gridCol w:w="1317"/>
        <w:gridCol w:w="1314"/>
        <w:gridCol w:w="1311"/>
        <w:gridCol w:w="1311"/>
      </w:tblGrid>
      <w:tr w:rsidR="00A5138F">
        <w:trPr>
          <w:trHeight w:val="1347"/>
        </w:trPr>
        <w:tc>
          <w:tcPr>
            <w:tcW w:w="9854" w:type="dxa"/>
            <w:gridSpan w:val="7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四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導師：鄭宇傑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授課節數：節</w:t>
            </w:r>
          </w:p>
        </w:tc>
      </w:tr>
      <w:tr w:rsidR="00A5138F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308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536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317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314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A5138F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07:50~08:10</w:t>
            </w:r>
          </w:p>
        </w:tc>
        <w:tc>
          <w:tcPr>
            <w:tcW w:w="1308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317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314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622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A5138F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08:10~08:35</w:t>
            </w:r>
          </w:p>
        </w:tc>
        <w:tc>
          <w:tcPr>
            <w:tcW w:w="1308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317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22" w:type="dxa"/>
            <w:gridSpan w:val="2"/>
            <w:shd w:val="clear" w:color="auto" w:fill="CCFFCC"/>
            <w:vAlign w:val="center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3E1E31" w:rsidTr="00B72C98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數學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數位創客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翁珮寧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電腦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國語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體育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邱淑敏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本土語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陳翠萍</w:t>
            </w:r>
          </w:p>
        </w:tc>
      </w:tr>
      <w:tr w:rsidR="003E1E31" w:rsidTr="00B72C98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體育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邱淑敏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數學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人文與世界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(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英</w:t>
            </w: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廖予檀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國語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藝術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(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音樂</w:t>
            </w: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陳若瑩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音樂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1</w:t>
            </w:r>
          </w:p>
        </w:tc>
      </w:tr>
      <w:tr w:rsidR="003E1E31" w:rsidTr="00B72C98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國語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國語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E31">
              <w:rPr>
                <w:rFonts w:ascii="標楷體" w:eastAsia="標楷體" w:hAnsi="標楷體"/>
                <w:color w:val="000000" w:themeColor="text1"/>
                <w:szCs w:val="24"/>
              </w:rPr>
              <w:t>社會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E31">
              <w:rPr>
                <w:rFonts w:ascii="標楷體" w:eastAsia="標楷體" w:hAnsi="標楷體"/>
                <w:color w:val="000000" w:themeColor="text1"/>
                <w:szCs w:val="24"/>
              </w:rPr>
              <w:t>健康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綜合活動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(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舞蹈</w:t>
            </w: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黃筱君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舞蹈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B1</w:t>
            </w:r>
          </w:p>
        </w:tc>
      </w:tr>
      <w:tr w:rsidR="003E1E31" w:rsidTr="00B72C98">
        <w:trPr>
          <w:trHeight w:val="540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探索體驗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(</w:t>
            </w: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英</w:t>
            </w: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廖予檀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英語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廖予檀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E31">
              <w:rPr>
                <w:rFonts w:ascii="標楷體" w:eastAsia="標楷體" w:hAnsi="標楷體"/>
                <w:color w:val="000000" w:themeColor="text1"/>
                <w:szCs w:val="24"/>
              </w:rPr>
              <w:t>社會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數學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國語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</w:tr>
      <w:tr w:rsidR="003E1E31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餐 時 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3E1E31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 間 靜 息</w:t>
            </w:r>
          </w:p>
        </w:tc>
      </w:tr>
      <w:tr w:rsidR="003E1E31" w:rsidTr="00AB642F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視覺藝術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Pr="000D67F4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自然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林瑩錚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E31">
              <w:rPr>
                <w:rFonts w:ascii="標楷體" w:eastAsia="標楷體" w:hAnsi="標楷體"/>
                <w:color w:val="000000" w:themeColor="text1"/>
                <w:szCs w:val="24"/>
              </w:rPr>
              <w:t>社會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</w:tr>
      <w:tr w:rsidR="003E1E31" w:rsidTr="00AB642F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視覺藝術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Pr="000D67F4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自然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林瑩錚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Cs w:val="24"/>
              </w:rPr>
              <w:t>數學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</w:tr>
      <w:tr w:rsidR="003E1E31" w:rsidTr="00AB642F">
        <w:trPr>
          <w:trHeight w:val="567"/>
        </w:trPr>
        <w:tc>
          <w:tcPr>
            <w:tcW w:w="1757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308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E1E31">
              <w:rPr>
                <w:rFonts w:ascii="標楷體" w:eastAsia="標楷體" w:hAnsi="標楷體"/>
                <w:color w:val="000000"/>
                <w:szCs w:val="24"/>
              </w:rPr>
              <w:t>綜合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E1E31" w:rsidRPr="000D67F4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E1E31">
              <w:rPr>
                <w:rFonts w:ascii="標楷體" w:eastAsia="標楷體" w:hAnsi="標楷體"/>
                <w:color w:val="000000" w:themeColor="text1"/>
                <w:szCs w:val="24"/>
              </w:rPr>
              <w:t>生活美學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鄭宇傑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Cs w:val="24"/>
              </w:rPr>
              <w:t>自然</w:t>
            </w:r>
          </w:p>
          <w:p w:rsidR="003E1E31" w:rsidRPr="003E1E31" w:rsidRDefault="003E1E31" w:rsidP="003E1E31">
            <w:pPr>
              <w:pStyle w:val="Normal2"/>
              <w:tabs>
                <w:tab w:val="left" w:pos="5760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E1E31">
              <w:rPr>
                <w:rFonts w:ascii="Times New Roman" w:eastAsia="標楷體" w:hAnsi="Times New Roman"/>
                <w:noProof/>
                <w:color w:val="000000" w:themeColor="text1"/>
                <w:sz w:val="16"/>
                <w:szCs w:val="16"/>
              </w:rPr>
              <w:t>林瑩錚</w:t>
            </w:r>
          </w:p>
        </w:tc>
      </w:tr>
      <w:tr w:rsidR="003E1E31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3E1E31" w:rsidRDefault="003E1E31" w:rsidP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教 師 研 發 課 程 </w:t>
            </w:r>
          </w:p>
        </w:tc>
      </w:tr>
    </w:tbl>
    <w:p w:rsidR="00A5138F" w:rsidRDefault="003E1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871"/>
        <w:gridCol w:w="1871"/>
        <w:gridCol w:w="1118"/>
        <w:gridCol w:w="1903"/>
        <w:gridCol w:w="1903"/>
      </w:tblGrid>
      <w:tr w:rsidR="00A5138F">
        <w:tc>
          <w:tcPr>
            <w:tcW w:w="1187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871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71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A5138F">
        <w:tc>
          <w:tcPr>
            <w:tcW w:w="1187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E1E31">
              <w:rPr>
                <w:rFonts w:ascii="標楷體" w:eastAsia="標楷體" w:hAnsi="標楷體" w:cs="標楷體"/>
                <w:color w:val="000000" w:themeColor="text1"/>
              </w:rPr>
              <w:t>體育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邱淑敏</w:t>
            </w:r>
          </w:p>
        </w:tc>
        <w:tc>
          <w:tcPr>
            <w:tcW w:w="1118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藝術</w:t>
            </w:r>
            <w:r w:rsidRPr="003E1E31">
              <w:rPr>
                <w:rFonts w:eastAsia="標楷體"/>
                <w:noProof/>
                <w:color w:val="000000" w:themeColor="text1"/>
              </w:rPr>
              <w:t>(</w:t>
            </w:r>
            <w:r w:rsidRPr="003E1E31">
              <w:rPr>
                <w:rFonts w:eastAsia="標楷體"/>
                <w:noProof/>
                <w:color w:val="000000" w:themeColor="text1"/>
              </w:rPr>
              <w:t>音樂</w:t>
            </w:r>
            <w:r w:rsidRPr="003E1E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陳若瑩</w:t>
            </w:r>
          </w:p>
        </w:tc>
      </w:tr>
      <w:tr w:rsidR="00A5138F">
        <w:tc>
          <w:tcPr>
            <w:tcW w:w="1187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E1E31">
              <w:rPr>
                <w:rFonts w:ascii="標楷體" w:eastAsia="標楷體" w:hAnsi="標楷體" w:cs="標楷體"/>
                <w:color w:val="000000" w:themeColor="text1"/>
              </w:rPr>
              <w:t>英語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廖予檀</w:t>
            </w:r>
          </w:p>
        </w:tc>
        <w:tc>
          <w:tcPr>
            <w:tcW w:w="1118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綜合活動</w:t>
            </w:r>
            <w:r w:rsidRPr="003E1E31">
              <w:rPr>
                <w:rFonts w:eastAsia="標楷體"/>
                <w:noProof/>
                <w:color w:val="000000" w:themeColor="text1"/>
              </w:rPr>
              <w:t>(</w:t>
            </w:r>
            <w:r w:rsidRPr="003E1E31">
              <w:rPr>
                <w:rFonts w:eastAsia="標楷體"/>
                <w:noProof/>
                <w:color w:val="000000" w:themeColor="text1"/>
              </w:rPr>
              <w:t>舞蹈</w:t>
            </w:r>
            <w:r w:rsidRPr="003E1E3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03" w:type="dxa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黃筱君</w:t>
            </w:r>
          </w:p>
        </w:tc>
      </w:tr>
      <w:tr w:rsidR="00A5138F">
        <w:tc>
          <w:tcPr>
            <w:tcW w:w="1187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E1E31">
              <w:rPr>
                <w:rFonts w:ascii="標楷體" w:eastAsia="標楷體" w:hAnsi="標楷體" w:cs="標楷體"/>
                <w:color w:val="000000" w:themeColor="text1"/>
              </w:rPr>
              <w:t>數位創客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翁珮寧</w:t>
            </w:r>
          </w:p>
        </w:tc>
        <w:tc>
          <w:tcPr>
            <w:tcW w:w="1118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5138F">
        <w:tc>
          <w:tcPr>
            <w:tcW w:w="1187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3E1E31">
              <w:rPr>
                <w:rFonts w:ascii="標楷體" w:eastAsia="標楷體" w:hAnsi="標楷體" w:cs="標楷體"/>
                <w:color w:val="000000" w:themeColor="text1"/>
              </w:rPr>
              <w:t>自然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林瑩錚</w:t>
            </w:r>
          </w:p>
        </w:tc>
        <w:tc>
          <w:tcPr>
            <w:tcW w:w="1118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A5138F">
        <w:tc>
          <w:tcPr>
            <w:tcW w:w="1187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ascii="標楷體" w:eastAsia="標楷體" w:hAnsi="標楷體" w:cs="標楷體"/>
                <w:color w:val="000000"/>
              </w:rPr>
              <w:t>本土語</w:t>
            </w:r>
          </w:p>
        </w:tc>
        <w:tc>
          <w:tcPr>
            <w:tcW w:w="1871" w:type="dxa"/>
            <w:vAlign w:val="center"/>
          </w:tcPr>
          <w:p w:rsidR="00A5138F" w:rsidRPr="003E1E31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E1E31">
              <w:rPr>
                <w:rFonts w:eastAsia="標楷體"/>
                <w:noProof/>
                <w:color w:val="000000" w:themeColor="text1"/>
              </w:rPr>
              <w:t>陳翠萍</w:t>
            </w:r>
          </w:p>
        </w:tc>
        <w:tc>
          <w:tcPr>
            <w:tcW w:w="1118" w:type="dxa"/>
          </w:tcPr>
          <w:p w:rsidR="00A5138F" w:rsidRDefault="003E1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A5138F" w:rsidRDefault="00A51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A5138F" w:rsidRDefault="00A513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5138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255"/>
    <w:multiLevelType w:val="multilevel"/>
    <w:tmpl w:val="68D29EA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F"/>
    <w:rsid w:val="003E1E31"/>
    <w:rsid w:val="00A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18C77-D88F-4592-98E0-1A5C0DFA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rmal2">
    <w:name w:val="Normal_2"/>
    <w:qFormat/>
    <w:rsid w:val="003E1E31"/>
    <w:pPr>
      <w:ind w:firstLine="0"/>
    </w:pPr>
    <w:rPr>
      <w:rFonts w:ascii="Calibri" w:eastAsia="DengXian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2023-08-24T02:04:00Z</dcterms:created>
  <dcterms:modified xsi:type="dcterms:W3CDTF">2023-08-28T01:41:00Z</dcterms:modified>
</cp:coreProperties>
</file>