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287"/>
        <w:rPr/>
      </w:pPr>
      <w:r w:rsidDel="00000000" w:rsidR="00000000" w:rsidRPr="00000000">
        <w:rPr>
          <w:rtl w:val="0"/>
        </w:rPr>
        <w:t xml:space="preserve">附件二</w:t>
      </w:r>
    </w:p>
    <w:p w:rsidR="00000000" w:rsidDel="00000000" w:rsidP="00000000" w:rsidRDefault="00000000" w:rsidRPr="00000000" w14:paraId="00000002">
      <w:pPr>
        <w:spacing w:after="1" w:before="5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8.0" w:type="dxa"/>
        <w:jc w:val="left"/>
        <w:tblInd w:w="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4"/>
        <w:gridCol w:w="2345"/>
        <w:gridCol w:w="1197"/>
        <w:gridCol w:w="2126"/>
        <w:gridCol w:w="1188"/>
        <w:gridCol w:w="2498"/>
        <w:tblGridChange w:id="0">
          <w:tblGrid>
            <w:gridCol w:w="1164"/>
            <w:gridCol w:w="2345"/>
            <w:gridCol w:w="1197"/>
            <w:gridCol w:w="2126"/>
            <w:gridCol w:w="1188"/>
            <w:gridCol w:w="2498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327" w:lineRule="auto"/>
              <w:ind w:left="1564" w:right="1552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桃園市國民中小學推動閱讀教育計畫 — 111 年度閱讀心得競賽報名表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306" w:lineRule="auto"/>
              <w:ind w:left="81" w:right="74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學生姓名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陳孜怡</w:t>
                </w:r>
              </w:sdtContent>
            </w:sdt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306" w:lineRule="auto"/>
              <w:ind w:left="101" w:right="87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就讀學校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南門國小</w:t>
                </w:r>
              </w:sdtContent>
            </w:sdt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306" w:lineRule="auto"/>
              <w:ind w:left="81" w:right="74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報名組別</w:t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57"/>
                <w:tab w:val="left" w:pos="4337"/>
              </w:tabs>
              <w:spacing w:after="0" w:before="11" w:line="306" w:lineRule="auto"/>
              <w:ind w:left="496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□國中組</w:t>
              <w:tab/>
              <w:t xml:space="preserve">□國小中年級組</w:t>
              <w:tab/>
              <w:t xml:space="preserve">▓國小高年級組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305" w:lineRule="auto"/>
              <w:ind w:left="81" w:right="74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指導老師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溫思晴</w:t>
                </w:r>
              </w:sdtContent>
            </w:sdt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305" w:lineRule="auto"/>
              <w:ind w:left="101" w:right="87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0958899756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96" w:right="189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承辦人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315" w:lineRule="auto"/>
              <w:ind w:left="196" w:right="189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6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主任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315" w:lineRule="auto"/>
              <w:ind w:left="36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37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校長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315" w:lineRule="auto"/>
              <w:ind w:left="337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書名：帶來幸福的錢天堂                    出版社：親子天下股份有限公司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作者：廣嶋玲子                            譯  者：王蘊潔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文章題目：帶來幸福的錢天堂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閱讀心得：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572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生命中總有一些無法面對或不為人所知的害怕與惶恐，當陷入人生困境時，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果有一間小店，能為你的生命帶來神奇的改變，你是否願意嘗試呢？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pos="155"/>
              </w:tabs>
              <w:spacing w:before="7" w:lineRule="auto"/>
              <w:ind w:firstLine="572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「錢天堂」一間看起很老舊，看似普通神卻神出鬼沒的柑仔店；「紅子」一位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頭髮全白卻沒有皺紋，高大而充滿氣勢的女老闆；</w:t>
            </w:r>
            <w:r w:rsidDel="00000000" w:rsidR="00000000" w:rsidRPr="00000000">
              <w:rPr>
                <w:rFonts w:ascii="DFKai-SB" w:cs="DFKai-SB" w:eastAsia="DFKai-SB" w:hAnsi="DFKai-SB"/>
                <w:color w:val="292929"/>
                <w:sz w:val="28"/>
                <w:szCs w:val="28"/>
                <w:rtl w:val="0"/>
              </w:rPr>
              <w:t xml:space="preserve">會將這些特別的零食販售給找到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92929"/>
                <w:sz w:val="28"/>
                <w:szCs w:val="28"/>
                <w:rtl w:val="0"/>
              </w:rPr>
              <w:t xml:space="preserve">錢天堂的「幸運兒」，</w:t>
            </w: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「錢天堂」雖然看起來就是一間普通的柑仔店，但裡頭可是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大有玄機，店裡堆滿了你所能想像不到的各式零食與玩具，每一種零食和玩具的商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品名稱都很奇特，例如：「烹飪樹」、「教主夾心巧克力」等，都擁有非常特珠的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155"/>
              </w:tabs>
              <w:spacing w:before="7" w:lineRule="auto"/>
              <w:rPr>
                <w:rFonts w:ascii="DFKai-SB" w:cs="DFKai-SB" w:eastAsia="DFKai-SB" w:hAnsi="DFKai-SB"/>
                <w:color w:val="272727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力量，能完美解決你現在遇到的問題。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56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373737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37373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「烹飪樹」是有一個不負責任的媽媽，把兩個孩子丟在家裡，錢天堂老闆給了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373737"/>
                <w:sz w:val="28"/>
                <w:szCs w:val="28"/>
                <w:rtl w:val="0"/>
              </w:rPr>
              <w:t xml:space="preserve">他們可以快速長好果子的烹飪樹，這些果子有各種美食的味道，滿足孩子的味蕾。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373737"/>
                <w:sz w:val="28"/>
                <w:szCs w:val="28"/>
                <w:rtl w:val="0"/>
              </w:rPr>
              <w:t xml:space="preserve">故事到最後，媽媽回到了家，壞心情被吸走了，她開始做起了早餐，找回愛孩子的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373737"/>
                <w:sz w:val="28"/>
                <w:szCs w:val="28"/>
                <w:rtl w:val="0"/>
              </w:rPr>
              <w:t xml:space="preserve">心而錢天堂為這破碎的家帶來希望。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572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「教主夾心巧克力」這份零食落在一個實力不足卻不想著精進能力，只會怨天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尤人，不停抱怨的人物身上，吃了《教主夾心巧克力》後，他幸運地大出風頭，功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成名就，得到所有人的崇拜與讚賞，從而更是得意忘形，放棄了努力，只想靠著神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奇的力量享受人生，但是因實力不足造成的心虛，讓他害怕《教主夾心巧克力》失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效，對有實力的人更是充滿嫉妒而不斷打壓，最後因為自己的心虛與害怕誤吃了實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力夾心巧克力，人生從而一落千丈，但劇中人物並未因此反省，反而覺得一切都是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72727"/>
                <w:sz w:val="28"/>
                <w:szCs w:val="28"/>
                <w:rtl w:val="0"/>
              </w:rPr>
              <w:t xml:space="preserve">「錢天堂」的錯，想要報複，最後當然為自己帶來了不幸。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572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從故事中得知，幸運並不等於幸福，並不是所有人得到這份幸運後就如童話故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72727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事般過著幸福快樂的生活，人生本來就有各種可能……「錢天堂」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92929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雜貨店販售的</w:t>
            </w:r>
            <w:r w:rsidDel="00000000" w:rsidR="00000000" w:rsidRPr="00000000">
              <w:rPr>
                <w:rFonts w:ascii="DFKai-SB" w:cs="DFKai-SB" w:eastAsia="DFKai-SB" w:hAnsi="DFKai-SB"/>
                <w:color w:val="292929"/>
                <w:sz w:val="28"/>
                <w:szCs w:val="28"/>
                <w:highlight w:val="white"/>
                <w:rtl w:val="0"/>
              </w:rPr>
              <w:t xml:space="preserve">幸運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92929"/>
                <w:sz w:val="28"/>
                <w:szCs w:val="28"/>
                <w:highlight w:val="white"/>
                <w:rtl w:val="0"/>
              </w:rPr>
              <w:t xml:space="preserve">零食，雖有著神奇的魔法可以幫忙主角們解決人生的不如意，但如自己不願意努力，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92929"/>
                <w:sz w:val="28"/>
                <w:szCs w:val="28"/>
                <w:highlight w:val="white"/>
                <w:rtl w:val="0"/>
              </w:rPr>
              <w:t xml:space="preserve">凡是想仰賴他人，可能就會像貪心的人一樣下場，所謂天助自助也，只要腳踏實地，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pos="155"/>
              </w:tabs>
              <w:spacing w:before="7" w:lineRule="auto"/>
              <w:rPr>
                <w:rFonts w:ascii="DFKai-SB" w:cs="DFKai-SB" w:eastAsia="DFKai-SB" w:hAnsi="DFKai-SB"/>
                <w:sz w:val="25"/>
                <w:szCs w:val="25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92929"/>
                <w:sz w:val="28"/>
                <w:szCs w:val="28"/>
                <w:highlight w:val="white"/>
                <w:rtl w:val="0"/>
              </w:rPr>
              <w:t xml:space="preserve">遇到困難勇敢面對，樂觀進取不怕難，相信我也能成為幸福的人。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pos="155"/>
              </w:tabs>
              <w:spacing w:before="7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538" w:right="0" w:firstLine="0"/>
        <w:jc w:val="left"/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本文件之格式設定禁止更改，超出表格部分之文字不列入評分。限一頁，總字數不得超過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1000  </w:t>
      </w: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字。</w:t>
      </w:r>
    </w:p>
    <w:sectPr>
      <w:pgSz w:h="16840" w:w="11910" w:orient="portrait"/>
      <w:pgMar w:bottom="280" w:top="140" w:left="540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ingLiu"/>
  <w:font w:name="Georgia"/>
  <w:font w:name="Times New Roman"/>
  <w:font w:name="Gungsuh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ingLiu" w:cs="MingLiu" w:eastAsia="MingLiu" w:hAnsi="MingLiu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9" w:lineRule="auto"/>
      <w:ind w:left="287"/>
    </w:pPr>
    <w:rPr>
      <w:sz w:val="24"/>
      <w:szCs w:val="24"/>
    </w:rPr>
  </w:style>
  <w:style w:type="paragraph" w:styleId="a" w:default="1">
    <w:name w:val="Normal"/>
    <w:qFormat w:val="1"/>
    <w:rPr>
      <w:rFonts w:ascii="細明體" w:cs="細明體" w:eastAsia="細明體" w:hAnsi="細明體"/>
      <w:lang w:eastAsia="zh-TW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rFonts w:ascii="新細明體" w:cs="新細明體" w:eastAsia="新細明體" w:hAnsi="新細明體"/>
      <w:b w:val="1"/>
      <w:bCs w:val="1"/>
      <w:sz w:val="20"/>
      <w:szCs w:val="20"/>
    </w:rPr>
  </w:style>
  <w:style w:type="paragraph" w:styleId="a4">
    <w:name w:val="Title"/>
    <w:basedOn w:val="a"/>
    <w:uiPriority w:val="10"/>
    <w:qFormat w:val="1"/>
    <w:pPr>
      <w:spacing w:before="29"/>
      <w:ind w:left="287"/>
    </w:pPr>
    <w:rPr>
      <w:sz w:val="24"/>
      <w:szCs w:val="24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6">
    <w:name w:val="header"/>
    <w:basedOn w:val="a"/>
    <w:link w:val="a7"/>
    <w:uiPriority w:val="99"/>
    <w:unhideWhenUsed w:val="1"/>
    <w:rsid w:val="00246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24626D"/>
    <w:rPr>
      <w:rFonts w:ascii="細明體" w:cs="細明體" w:eastAsia="細明體" w:hAnsi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 w:val="1"/>
    <w:rsid w:val="00246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24626D"/>
    <w:rPr>
      <w:rFonts w:ascii="細明體" w:cs="細明體" w:eastAsia="細明體" w:hAnsi="細明體"/>
      <w:sz w:val="20"/>
      <w:szCs w:val="20"/>
      <w:lang w:eastAsia="zh-TW"/>
    </w:rPr>
  </w:style>
  <w:style w:type="table" w:styleId="aa">
    <w:name w:val="Table Grid"/>
    <w:basedOn w:val="a1"/>
    <w:uiPriority w:val="39"/>
    <w:rsid w:val="00DB03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eb">
    <w:name w:val="Normal (Web)"/>
    <w:basedOn w:val="a"/>
    <w:uiPriority w:val="99"/>
    <w:unhideWhenUsed w:val="1"/>
    <w:rsid w:val="00236821"/>
    <w:pPr>
      <w:widowControl w:val="1"/>
      <w:autoSpaceDE w:val="1"/>
      <w:autoSpaceDN w:val="1"/>
      <w:spacing w:after="100" w:afterAutospacing="1" w:before="100" w:beforeAutospacing="1"/>
    </w:pPr>
    <w:rPr>
      <w:rFonts w:ascii="新細明體" w:cs="新細明體" w:eastAsia="新細明體" w:hAnsi="新細明體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yZj1UAOC68fOBD+6+p4+ys5x1Q==">AMUW2mU9cmKdMTujfm+nY7B2lEWaSXm5wqCQ5YF7lQWZ4KmqDI+j6pqlK7tI7b+DN31guSqT5Hz89j9oz+DF2WJCnjMq/qnM7AZfdjDyxQXqlEG0hB/ZrezEZL5LyMEDWH9tOvLMZkyqUKB0SSITbkHje6FeOh7z0fX/HBMdiwe5WBTsvGfaaSGeElaxg3rzBH0wr42ona/B2U9D5LWoJrqffSLxvmzOQYCJX351zruoIY30vc85JaSHSod19XJl1vpcMa9f5Dxl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2022-09-04T04:57:00Z</dcterms:created>
  <dc:creator>桃園國中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2022-08-10T00:00:00Z</vt:filetime>
  </property>
  <property fmtid="{D5CDD505-2E9C-101B-9397-08002B2CF9AE}" pid="5" name="Producer">
    <vt:lpwstr>Microsoft® Word 2013</vt:lpwstr>
  </property>
</Properties>
</file>