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D9985" w14:textId="77777777" w:rsidR="00D0027E" w:rsidRDefault="00D0027E" w:rsidP="00D0027E">
      <w:pPr>
        <w:spacing w:line="460" w:lineRule="exact"/>
        <w:ind w:left="480" w:hanging="480"/>
        <w:jc w:val="center"/>
        <w:rPr>
          <w:rFonts w:ascii="標楷體" w:eastAsia="標楷體" w:hAnsi="標楷體"/>
          <w:b/>
          <w:sz w:val="32"/>
        </w:rPr>
      </w:pPr>
      <w:bookmarkStart w:id="0" w:name="_GoBack"/>
      <w:bookmarkEnd w:id="0"/>
      <w:r w:rsidRPr="00D0027E">
        <w:rPr>
          <w:rFonts w:ascii="標楷體" w:eastAsia="標楷體" w:hAnsi="標楷體" w:hint="eastAsia"/>
          <w:b/>
          <w:sz w:val="32"/>
        </w:rPr>
        <w:t>辦理「桃園市110學年度推動學生口說英語多元展能學習活動」</w:t>
      </w:r>
    </w:p>
    <w:p w14:paraId="4BE325A5" w14:textId="17C42F23" w:rsidR="00D0027E" w:rsidRPr="00D0027E" w:rsidRDefault="00D0027E" w:rsidP="00D0027E">
      <w:pPr>
        <w:spacing w:line="460" w:lineRule="exact"/>
        <w:ind w:left="480" w:hanging="480"/>
        <w:jc w:val="center"/>
        <w:rPr>
          <w:rFonts w:ascii="標楷體" w:eastAsia="標楷體" w:hAnsi="標楷體"/>
          <w:b/>
          <w:sz w:val="32"/>
        </w:rPr>
      </w:pPr>
      <w:r w:rsidRPr="00C25898">
        <w:rPr>
          <w:rFonts w:ascii="標楷體" w:eastAsia="標楷體" w:hAnsi="標楷體" w:hint="eastAsia"/>
          <w:b/>
          <w:sz w:val="32"/>
        </w:rPr>
        <w:t>執行成果獎勵</w:t>
      </w:r>
      <w:r w:rsidRPr="00D0027E">
        <w:rPr>
          <w:rFonts w:ascii="標楷體" w:eastAsia="標楷體" w:hAnsi="標楷體" w:hint="eastAsia"/>
          <w:b/>
          <w:sz w:val="32"/>
        </w:rPr>
        <w:t>計畫</w:t>
      </w:r>
    </w:p>
    <w:p w14:paraId="270B5765" w14:textId="77777777" w:rsidR="00DC0719" w:rsidRDefault="00DC0719"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依據：</w:t>
      </w:r>
    </w:p>
    <w:p w14:paraId="79247356" w14:textId="2CC7E8E3"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E6796F">
        <w:rPr>
          <w:rFonts w:eastAsia="標楷體" w:hint="eastAsia"/>
          <w:bCs/>
          <w:color w:val="0D0D0D" w:themeColor="text1" w:themeTint="F2"/>
        </w:rPr>
        <w:t>國家發展委員會</w:t>
      </w:r>
      <w:r w:rsidRPr="00E6796F">
        <w:rPr>
          <w:rFonts w:eastAsia="標楷體" w:hint="eastAsia"/>
          <w:bCs/>
          <w:color w:val="0D0D0D" w:themeColor="text1" w:themeTint="F2"/>
        </w:rPr>
        <w:t xml:space="preserve"> 107 </w:t>
      </w:r>
      <w:r w:rsidRPr="00E6796F">
        <w:rPr>
          <w:rFonts w:eastAsia="標楷體" w:hint="eastAsia"/>
          <w:bCs/>
          <w:color w:val="0D0D0D" w:themeColor="text1" w:themeTint="F2"/>
        </w:rPr>
        <w:t>年</w:t>
      </w:r>
      <w:r w:rsidRPr="00E6796F">
        <w:rPr>
          <w:rFonts w:eastAsia="標楷體" w:hint="eastAsia"/>
          <w:bCs/>
          <w:color w:val="0D0D0D" w:themeColor="text1" w:themeTint="F2"/>
        </w:rPr>
        <w:t xml:space="preserve"> 12 </w:t>
      </w:r>
      <w:r w:rsidRPr="00E6796F">
        <w:rPr>
          <w:rFonts w:eastAsia="標楷體" w:hint="eastAsia"/>
          <w:bCs/>
          <w:color w:val="0D0D0D" w:themeColor="text1" w:themeTint="F2"/>
        </w:rPr>
        <w:t>月「</w:t>
      </w:r>
      <w:r w:rsidRPr="00E6796F">
        <w:rPr>
          <w:rFonts w:eastAsia="標楷體" w:hint="eastAsia"/>
          <w:bCs/>
          <w:color w:val="0D0D0D" w:themeColor="text1" w:themeTint="F2"/>
        </w:rPr>
        <w:t xml:space="preserve">2030 </w:t>
      </w:r>
      <w:r w:rsidRPr="00E6796F">
        <w:rPr>
          <w:rFonts w:eastAsia="標楷體" w:hint="eastAsia"/>
          <w:bCs/>
          <w:color w:val="0D0D0D" w:themeColor="text1" w:themeTint="F2"/>
        </w:rPr>
        <w:t>雙語政策發展藍圖」</w:t>
      </w:r>
      <w:r>
        <w:rPr>
          <w:rFonts w:eastAsia="標楷體" w:hint="eastAsia"/>
          <w:bCs/>
          <w:color w:val="0D0D0D" w:themeColor="text1" w:themeTint="F2"/>
        </w:rPr>
        <w:t>。</w:t>
      </w:r>
    </w:p>
    <w:p w14:paraId="0669AC8C" w14:textId="43BE3922"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5E0E0F">
        <w:rPr>
          <w:rFonts w:ascii="標楷體" w:eastAsia="標楷體" w:hAnsi="標楷體" w:hint="eastAsia"/>
          <w:color w:val="000000" w:themeColor="text1"/>
        </w:rPr>
        <w:t>教育部國民及學前教育署</w:t>
      </w:r>
      <w:r>
        <w:rPr>
          <w:rFonts w:ascii="標楷體" w:eastAsia="標楷體" w:hAnsi="標楷體" w:hint="eastAsia"/>
          <w:color w:val="000000" w:themeColor="text1"/>
        </w:rPr>
        <w:t>110學年度</w:t>
      </w:r>
      <w:r w:rsidRPr="00E6796F">
        <w:rPr>
          <w:rFonts w:eastAsia="標楷體" w:hint="eastAsia"/>
          <w:bCs/>
          <w:color w:val="0D0D0D" w:themeColor="text1" w:themeTint="F2"/>
        </w:rPr>
        <w:t>「雙語政策－口說英語展能樂學計畫」</w:t>
      </w:r>
      <w:r>
        <w:rPr>
          <w:rFonts w:eastAsia="標楷體" w:hint="eastAsia"/>
          <w:bCs/>
          <w:color w:val="0D0D0D" w:themeColor="text1" w:themeTint="F2"/>
        </w:rPr>
        <w:t>。</w:t>
      </w:r>
    </w:p>
    <w:p w14:paraId="0E8E2610" w14:textId="26DCDF6B" w:rsidR="00974E4D" w:rsidRPr="00D0027E" w:rsidRDefault="00DC0719" w:rsidP="00D0027E">
      <w:pPr>
        <w:pStyle w:val="a3"/>
        <w:numPr>
          <w:ilvl w:val="0"/>
          <w:numId w:val="3"/>
        </w:numPr>
        <w:spacing w:line="460" w:lineRule="exact"/>
        <w:ind w:leftChars="0" w:left="851"/>
        <w:jc w:val="both"/>
        <w:rPr>
          <w:rFonts w:eastAsia="標楷體"/>
          <w:bCs/>
          <w:color w:val="0D0D0D" w:themeColor="text1" w:themeTint="F2"/>
        </w:rPr>
      </w:pPr>
      <w:r w:rsidRPr="00D0027E">
        <w:rPr>
          <w:rFonts w:eastAsia="標楷體" w:hint="eastAsia"/>
          <w:bCs/>
          <w:color w:val="0D0D0D" w:themeColor="text1" w:themeTint="F2"/>
        </w:rPr>
        <w:t>桃園市</w:t>
      </w:r>
      <w:r w:rsidRPr="00D0027E">
        <w:rPr>
          <w:rFonts w:eastAsia="標楷體" w:hint="eastAsia"/>
          <w:bCs/>
          <w:color w:val="0D0D0D" w:themeColor="text1" w:themeTint="F2"/>
        </w:rPr>
        <w:t>110</w:t>
      </w:r>
      <w:r w:rsidRPr="00D0027E">
        <w:rPr>
          <w:rFonts w:eastAsia="標楷體" w:hint="eastAsia"/>
          <w:bCs/>
          <w:color w:val="0D0D0D" w:themeColor="text1" w:themeTint="F2"/>
        </w:rPr>
        <w:t>學年度提升師生口說英語展能樂學計畫</w:t>
      </w:r>
      <w:r w:rsidR="00D0027E" w:rsidRPr="00D0027E">
        <w:rPr>
          <w:rFonts w:eastAsia="標楷體" w:hint="eastAsia"/>
          <w:bCs/>
          <w:color w:val="0D0D0D" w:themeColor="text1" w:themeTint="F2"/>
        </w:rPr>
        <w:t>(</w:t>
      </w:r>
      <w:r w:rsidR="00D0027E" w:rsidRPr="00D0027E">
        <w:rPr>
          <w:rFonts w:eastAsia="標楷體" w:hint="eastAsia"/>
          <w:bCs/>
          <w:color w:val="0D0D0D" w:themeColor="text1" w:themeTint="F2"/>
        </w:rPr>
        <w:t>桃教小字第</w:t>
      </w:r>
      <w:r w:rsidR="00D0027E" w:rsidRPr="00D0027E">
        <w:rPr>
          <w:rFonts w:eastAsia="標楷體" w:hint="eastAsia"/>
          <w:bCs/>
          <w:color w:val="0D0D0D" w:themeColor="text1" w:themeTint="F2"/>
        </w:rPr>
        <w:t>1110015983</w:t>
      </w:r>
      <w:r w:rsidR="00D0027E" w:rsidRPr="00D0027E">
        <w:rPr>
          <w:rFonts w:eastAsia="標楷體" w:hint="eastAsia"/>
          <w:bCs/>
          <w:color w:val="0D0D0D" w:themeColor="text1" w:themeTint="F2"/>
        </w:rPr>
        <w:t>號函</w:t>
      </w:r>
      <w:r w:rsidR="00D0027E" w:rsidRPr="00D0027E">
        <w:rPr>
          <w:rFonts w:eastAsia="標楷體" w:hint="eastAsia"/>
          <w:bCs/>
          <w:color w:val="0D0D0D" w:themeColor="text1" w:themeTint="F2"/>
        </w:rPr>
        <w:t>)</w:t>
      </w:r>
      <w:r w:rsidRPr="00D0027E">
        <w:rPr>
          <w:rFonts w:eastAsia="標楷體" w:hint="eastAsia"/>
          <w:bCs/>
          <w:color w:val="0D0D0D" w:themeColor="text1" w:themeTint="F2"/>
        </w:rPr>
        <w:t>。</w:t>
      </w:r>
    </w:p>
    <w:p w14:paraId="5665FF31" w14:textId="77777777"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計畫目標：</w:t>
      </w:r>
    </w:p>
    <w:p w14:paraId="21FBCF66" w14:textId="6616AC1E" w:rsidR="00DC0719" w:rsidRPr="00E6796F" w:rsidRDefault="00974E4D" w:rsidP="00DC0719">
      <w:pPr>
        <w:pStyle w:val="a3"/>
        <w:numPr>
          <w:ilvl w:val="0"/>
          <w:numId w:val="10"/>
        </w:numPr>
        <w:spacing w:line="460" w:lineRule="exact"/>
        <w:ind w:leftChars="0" w:left="462" w:hanging="88"/>
        <w:jc w:val="both"/>
        <w:rPr>
          <w:rFonts w:eastAsia="標楷體"/>
          <w:bCs/>
          <w:color w:val="0D0D0D" w:themeColor="text1" w:themeTint="F2"/>
        </w:rPr>
      </w:pPr>
      <w:r>
        <w:rPr>
          <w:rFonts w:eastAsia="標楷體" w:hint="eastAsia"/>
          <w:bCs/>
          <w:color w:val="0D0D0D" w:themeColor="text1" w:themeTint="F2"/>
        </w:rPr>
        <w:t>鼓勵學校辦理</w:t>
      </w:r>
      <w:r w:rsidR="00DC0719" w:rsidRPr="00E6796F">
        <w:rPr>
          <w:rFonts w:eastAsia="標楷體" w:hint="eastAsia"/>
          <w:bCs/>
          <w:color w:val="0D0D0D" w:themeColor="text1" w:themeTint="F2"/>
        </w:rPr>
        <w:t>口說英語活動，增進學生生活口說英語能力。</w:t>
      </w:r>
    </w:p>
    <w:p w14:paraId="23A6A14C" w14:textId="1C129BB6" w:rsidR="00DC0719" w:rsidRPr="00D0027E" w:rsidRDefault="00974E4D" w:rsidP="00D0027E">
      <w:pPr>
        <w:pStyle w:val="a3"/>
        <w:numPr>
          <w:ilvl w:val="0"/>
          <w:numId w:val="10"/>
        </w:numPr>
        <w:spacing w:line="460" w:lineRule="exact"/>
        <w:ind w:leftChars="0" w:left="851"/>
        <w:jc w:val="both"/>
        <w:rPr>
          <w:rFonts w:eastAsia="標楷體"/>
          <w:bCs/>
          <w:color w:val="0D0D0D" w:themeColor="text1" w:themeTint="F2"/>
        </w:rPr>
      </w:pPr>
      <w:r>
        <w:rPr>
          <w:rFonts w:eastAsia="標楷體" w:hint="eastAsia"/>
          <w:bCs/>
          <w:color w:val="0D0D0D" w:themeColor="text1" w:themeTint="F2"/>
        </w:rPr>
        <w:t>獎勵辦理活動學校，增進</w:t>
      </w:r>
      <w:r w:rsidRPr="00974E4D">
        <w:rPr>
          <w:rFonts w:eastAsia="標楷體" w:hint="eastAsia"/>
          <w:bCs/>
          <w:color w:val="0D0D0D" w:themeColor="text1" w:themeTint="F2"/>
        </w:rPr>
        <w:t>口說英語多元展能</w:t>
      </w:r>
      <w:r>
        <w:rPr>
          <w:rFonts w:eastAsia="標楷體" w:hint="eastAsia"/>
          <w:bCs/>
          <w:color w:val="0D0D0D" w:themeColor="text1" w:themeTint="F2"/>
        </w:rPr>
        <w:t>計畫</w:t>
      </w:r>
      <w:r w:rsidR="00D0027E">
        <w:rPr>
          <w:rFonts w:eastAsia="標楷體" w:hint="eastAsia"/>
          <w:bCs/>
          <w:color w:val="0D0D0D" w:themeColor="text1" w:themeTint="F2"/>
        </w:rPr>
        <w:t>成效</w:t>
      </w:r>
      <w:r w:rsidR="00DC0719" w:rsidRPr="00E6796F">
        <w:rPr>
          <w:rFonts w:eastAsia="標楷體" w:hint="eastAsia"/>
          <w:bCs/>
          <w:color w:val="0D0D0D" w:themeColor="text1" w:themeTint="F2"/>
        </w:rPr>
        <w:t>。</w:t>
      </w:r>
    </w:p>
    <w:p w14:paraId="4A86949C" w14:textId="54FC9102" w:rsidR="00DC0719" w:rsidRPr="00E6796F" w:rsidRDefault="00D1444C"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參與</w:t>
      </w:r>
      <w:r w:rsidR="00DC0719" w:rsidRPr="00E6796F">
        <w:rPr>
          <w:rFonts w:eastAsia="標楷體" w:hint="eastAsia"/>
          <w:bCs/>
          <w:color w:val="0D0D0D" w:themeColor="text1" w:themeTint="F2"/>
        </w:rPr>
        <w:t>單位：</w:t>
      </w:r>
    </w:p>
    <w:p w14:paraId="280000C3" w14:textId="77777777"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指導單位：教育部國民及學前教育署</w:t>
      </w:r>
    </w:p>
    <w:p w14:paraId="2329F562" w14:textId="77777777" w:rsidR="00DC0719" w:rsidRPr="00087747"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主辦單位：桃園市政府教育局</w:t>
      </w:r>
    </w:p>
    <w:p w14:paraId="1BB78174" w14:textId="6EC7FF90"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7856AA">
        <w:rPr>
          <w:rFonts w:eastAsia="標楷體" w:hint="eastAsia"/>
          <w:bCs/>
          <w:color w:val="0D0D0D" w:themeColor="text1" w:themeTint="F2"/>
        </w:rPr>
        <w:t>承辦單位</w:t>
      </w:r>
      <w:r w:rsidRPr="00E6796F">
        <w:rPr>
          <w:rFonts w:eastAsia="標楷體" w:hint="eastAsia"/>
          <w:bCs/>
          <w:color w:val="0D0D0D" w:themeColor="text1" w:themeTint="F2"/>
        </w:rPr>
        <w:t>：</w:t>
      </w:r>
      <w:r>
        <w:rPr>
          <w:rFonts w:eastAsia="標楷體" w:hint="eastAsia"/>
          <w:bCs/>
          <w:color w:val="0D0D0D" w:themeColor="text1" w:themeTint="F2"/>
        </w:rPr>
        <w:t>桃園市義興國小</w:t>
      </w:r>
    </w:p>
    <w:p w14:paraId="1D1AD7AD" w14:textId="2BBD2A80"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辦理項目：</w:t>
      </w:r>
    </w:p>
    <w:p w14:paraId="29D0BED9" w14:textId="39F2A371" w:rsidR="00DC0719"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執行方式</w:t>
      </w:r>
      <w:r w:rsidR="00DC0719" w:rsidRPr="00E6796F">
        <w:rPr>
          <w:rFonts w:eastAsia="標楷體" w:hint="eastAsia"/>
          <w:bCs/>
          <w:color w:val="0D0D0D" w:themeColor="text1" w:themeTint="F2"/>
        </w:rPr>
        <w:t>：</w:t>
      </w:r>
      <w:r>
        <w:rPr>
          <w:rFonts w:eastAsia="標楷體" w:hint="eastAsia"/>
          <w:bCs/>
          <w:color w:val="0D0D0D" w:themeColor="text1" w:themeTint="F2"/>
        </w:rPr>
        <w:t>因疫情採用書面</w:t>
      </w:r>
      <w:r w:rsidR="00D0027E">
        <w:rPr>
          <w:rFonts w:eastAsia="標楷體" w:hint="eastAsia"/>
          <w:bCs/>
          <w:color w:val="0D0D0D" w:themeColor="text1" w:themeTint="F2"/>
        </w:rPr>
        <w:t>資料</w:t>
      </w:r>
      <w:r>
        <w:rPr>
          <w:rFonts w:eastAsia="標楷體" w:hint="eastAsia"/>
          <w:bCs/>
          <w:color w:val="0D0D0D" w:themeColor="text1" w:themeTint="F2"/>
        </w:rPr>
        <w:t>訪視，請依訪視項度製作書面</w:t>
      </w:r>
      <w:r w:rsidR="00D0027E">
        <w:rPr>
          <w:rFonts w:eastAsia="標楷體" w:hint="eastAsia"/>
          <w:bCs/>
          <w:color w:val="0D0D0D" w:themeColor="text1" w:themeTint="F2"/>
        </w:rPr>
        <w:t>訪視成果</w:t>
      </w:r>
      <w:r>
        <w:rPr>
          <w:rFonts w:eastAsia="標楷體" w:hint="eastAsia"/>
          <w:bCs/>
          <w:color w:val="0D0D0D" w:themeColor="text1" w:themeTint="F2"/>
        </w:rPr>
        <w:t>資料</w:t>
      </w:r>
      <w:r w:rsidR="00D0027E">
        <w:rPr>
          <w:rFonts w:eastAsia="標楷體" w:hint="eastAsia"/>
          <w:bCs/>
          <w:color w:val="0D0D0D" w:themeColor="text1" w:themeTint="F2"/>
        </w:rPr>
        <w:t>(</w:t>
      </w:r>
      <w:r w:rsidR="00D0027E">
        <w:rPr>
          <w:rFonts w:eastAsia="標楷體" w:hint="eastAsia"/>
          <w:bCs/>
          <w:color w:val="0D0D0D" w:themeColor="text1" w:themeTint="F2"/>
        </w:rPr>
        <w:t>附件</w:t>
      </w:r>
      <w:r w:rsidR="00CB52BC">
        <w:rPr>
          <w:rFonts w:eastAsia="標楷體" w:hint="eastAsia"/>
          <w:bCs/>
          <w:color w:val="0D0D0D" w:themeColor="text1" w:themeTint="F2"/>
        </w:rPr>
        <w:t>1</w:t>
      </w:r>
      <w:r w:rsidR="00D0027E">
        <w:rPr>
          <w:rFonts w:eastAsia="標楷體" w:hint="eastAsia"/>
          <w:bCs/>
          <w:color w:val="0D0D0D" w:themeColor="text1" w:themeTint="F2"/>
        </w:rPr>
        <w:t>)</w:t>
      </w:r>
      <w:r>
        <w:rPr>
          <w:rFonts w:eastAsia="標楷體" w:hint="eastAsia"/>
          <w:bCs/>
          <w:color w:val="0D0D0D" w:themeColor="text1" w:themeTint="F2"/>
        </w:rPr>
        <w:t>。</w:t>
      </w:r>
    </w:p>
    <w:p w14:paraId="32560057" w14:textId="6C69EF05"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繳交時間：即日起至</w:t>
      </w:r>
      <w:r>
        <w:rPr>
          <w:rFonts w:eastAsia="標楷體" w:hint="eastAsia"/>
          <w:bCs/>
          <w:color w:val="0D0D0D" w:themeColor="text1" w:themeTint="F2"/>
        </w:rPr>
        <w:t>111</w:t>
      </w:r>
      <w:r>
        <w:rPr>
          <w:rFonts w:eastAsia="標楷體" w:hint="eastAsia"/>
          <w:bCs/>
          <w:color w:val="0D0D0D" w:themeColor="text1" w:themeTint="F2"/>
        </w:rPr>
        <w:t>年</w:t>
      </w:r>
      <w:r w:rsidRPr="00D0027E">
        <w:rPr>
          <w:rFonts w:eastAsia="標楷體" w:hint="eastAsia"/>
          <w:bCs/>
          <w:color w:val="FF0000"/>
        </w:rPr>
        <w:t>10</w:t>
      </w:r>
      <w:r w:rsidRPr="00D0027E">
        <w:rPr>
          <w:rFonts w:eastAsia="標楷體" w:hint="eastAsia"/>
          <w:bCs/>
          <w:color w:val="FF0000"/>
        </w:rPr>
        <w:t>月</w:t>
      </w:r>
      <w:r w:rsidR="00976475">
        <w:rPr>
          <w:rFonts w:eastAsia="標楷體" w:hint="eastAsia"/>
          <w:bCs/>
          <w:color w:val="FF0000"/>
        </w:rPr>
        <w:t>12</w:t>
      </w:r>
      <w:r w:rsidRPr="00D0027E">
        <w:rPr>
          <w:rFonts w:eastAsia="標楷體" w:hint="eastAsia"/>
          <w:bCs/>
          <w:color w:val="FF0000"/>
        </w:rPr>
        <w:t>日</w:t>
      </w:r>
      <w:r w:rsidRPr="00D0027E">
        <w:rPr>
          <w:rFonts w:eastAsia="標楷體" w:hint="eastAsia"/>
          <w:bCs/>
          <w:color w:val="FF0000"/>
        </w:rPr>
        <w:t>(</w:t>
      </w:r>
      <w:r w:rsidRPr="00D0027E">
        <w:rPr>
          <w:rFonts w:eastAsia="標楷體" w:hint="eastAsia"/>
          <w:bCs/>
          <w:color w:val="FF0000"/>
        </w:rPr>
        <w:t>三</w:t>
      </w:r>
      <w:r w:rsidRPr="00D0027E">
        <w:rPr>
          <w:rFonts w:eastAsia="標楷體" w:hint="eastAsia"/>
          <w:bCs/>
          <w:color w:val="FF0000"/>
        </w:rPr>
        <w:t>)</w:t>
      </w:r>
      <w:r>
        <w:rPr>
          <w:rFonts w:eastAsia="標楷體" w:hint="eastAsia"/>
          <w:bCs/>
          <w:color w:val="0D0D0D" w:themeColor="text1" w:themeTint="F2"/>
        </w:rPr>
        <w:t>。</w:t>
      </w:r>
    </w:p>
    <w:p w14:paraId="35B8173B" w14:textId="5B8C4E0A"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繳交方式：電子檔上傳</w:t>
      </w:r>
      <w:r>
        <w:rPr>
          <w:rFonts w:eastAsia="標楷體" w:hint="eastAsia"/>
          <w:bCs/>
          <w:color w:val="0D0D0D" w:themeColor="text1" w:themeTint="F2"/>
        </w:rPr>
        <w:t>(</w:t>
      </w:r>
      <w:r w:rsidR="00976475">
        <w:rPr>
          <w:rFonts w:eastAsia="標楷體" w:hint="eastAsia"/>
          <w:bCs/>
          <w:color w:val="0D0D0D" w:themeColor="text1" w:themeTint="F2"/>
        </w:rPr>
        <w:t>須包含兩種</w:t>
      </w:r>
      <w:r>
        <w:rPr>
          <w:rFonts w:eastAsia="標楷體" w:hint="eastAsia"/>
          <w:bCs/>
          <w:color w:val="0D0D0D" w:themeColor="text1" w:themeTint="F2"/>
        </w:rPr>
        <w:t>檔</w:t>
      </w:r>
      <w:r w:rsidR="00976475">
        <w:rPr>
          <w:rFonts w:eastAsia="標楷體" w:hint="eastAsia"/>
          <w:bCs/>
          <w:color w:val="0D0D0D" w:themeColor="text1" w:themeTint="F2"/>
        </w:rPr>
        <w:t>案類型</w:t>
      </w:r>
      <w:r>
        <w:rPr>
          <w:rFonts w:eastAsia="標楷體" w:hint="eastAsia"/>
          <w:bCs/>
          <w:color w:val="0D0D0D" w:themeColor="text1" w:themeTint="F2"/>
        </w:rPr>
        <w:t>，</w:t>
      </w:r>
      <w:r>
        <w:rPr>
          <w:rFonts w:eastAsia="標楷體"/>
          <w:bCs/>
          <w:color w:val="0D0D0D" w:themeColor="text1" w:themeTint="F2"/>
        </w:rPr>
        <w:t>word</w:t>
      </w:r>
      <w:r>
        <w:rPr>
          <w:rFonts w:eastAsia="標楷體" w:hint="eastAsia"/>
          <w:bCs/>
          <w:color w:val="0D0D0D" w:themeColor="text1" w:themeTint="F2"/>
        </w:rPr>
        <w:t>與</w:t>
      </w:r>
      <w:r w:rsidR="00976475">
        <w:rPr>
          <w:rFonts w:eastAsia="標楷體"/>
          <w:bCs/>
          <w:color w:val="0D0D0D" w:themeColor="text1" w:themeTint="F2"/>
        </w:rPr>
        <w:t>P</w:t>
      </w:r>
      <w:r>
        <w:rPr>
          <w:rFonts w:eastAsia="標楷體"/>
          <w:bCs/>
          <w:color w:val="0D0D0D" w:themeColor="text1" w:themeTint="F2"/>
        </w:rPr>
        <w:t>df</w:t>
      </w:r>
      <w:r>
        <w:rPr>
          <w:rFonts w:eastAsia="標楷體" w:hint="eastAsia"/>
          <w:bCs/>
          <w:color w:val="0D0D0D" w:themeColor="text1" w:themeTint="F2"/>
        </w:rPr>
        <w:t>兩</w:t>
      </w:r>
      <w:r w:rsidR="00976475">
        <w:rPr>
          <w:rFonts w:eastAsia="標楷體" w:hint="eastAsia"/>
          <w:bCs/>
          <w:color w:val="0D0D0D" w:themeColor="text1" w:themeTint="F2"/>
        </w:rPr>
        <w:t>種</w:t>
      </w:r>
      <w:r>
        <w:rPr>
          <w:rFonts w:eastAsia="標楷體" w:hint="eastAsia"/>
          <w:bCs/>
          <w:color w:val="0D0D0D" w:themeColor="text1" w:themeTint="F2"/>
        </w:rPr>
        <w:t>)</w:t>
      </w:r>
      <w:r>
        <w:rPr>
          <w:rFonts w:eastAsia="標楷體" w:hint="eastAsia"/>
          <w:bCs/>
          <w:color w:val="0D0D0D" w:themeColor="text1" w:themeTint="F2"/>
        </w:rPr>
        <w:t>，</w:t>
      </w:r>
      <w:r w:rsidRPr="00976475">
        <w:rPr>
          <w:rFonts w:eastAsia="標楷體" w:hint="eastAsia"/>
          <w:bCs/>
        </w:rPr>
        <w:t>上傳網址為</w:t>
      </w:r>
      <w:r w:rsidR="00976475" w:rsidRPr="00082135">
        <w:rPr>
          <w:rFonts w:eastAsia="標楷體"/>
          <w:bCs/>
        </w:rPr>
        <w:t>https://forms.gle/eqH1LfLDPZJx4bmw7</w:t>
      </w:r>
    </w:p>
    <w:p w14:paraId="7081B5AC" w14:textId="60CE7B60" w:rsidR="008D562B" w:rsidRPr="00E6796F" w:rsidRDefault="00D0027E"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書面訪視成果</w:t>
      </w:r>
      <w:r w:rsidR="008D562B">
        <w:rPr>
          <w:rFonts w:eastAsia="標楷體" w:hint="eastAsia"/>
          <w:bCs/>
          <w:color w:val="0D0D0D" w:themeColor="text1" w:themeTint="F2"/>
        </w:rPr>
        <w:t>應包含項目</w:t>
      </w:r>
      <w:r w:rsidR="008D562B">
        <w:rPr>
          <w:rFonts w:eastAsia="標楷體" w:hint="eastAsia"/>
          <w:bCs/>
          <w:color w:val="0D0D0D" w:themeColor="text1" w:themeTint="F2"/>
        </w:rPr>
        <w:t>(</w:t>
      </w:r>
      <w:r w:rsidR="008D562B">
        <w:rPr>
          <w:rFonts w:eastAsia="標楷體" w:hint="eastAsia"/>
          <w:bCs/>
          <w:color w:val="0D0D0D" w:themeColor="text1" w:themeTint="F2"/>
        </w:rPr>
        <w:t>可自行增修</w:t>
      </w:r>
      <w:r w:rsidR="008D562B">
        <w:rPr>
          <w:rFonts w:eastAsia="標楷體" w:hint="eastAsia"/>
          <w:bCs/>
          <w:color w:val="0D0D0D" w:themeColor="text1" w:themeTint="F2"/>
        </w:rPr>
        <w:t>)</w:t>
      </w:r>
      <w:r w:rsidR="008D562B">
        <w:rPr>
          <w:rFonts w:eastAsia="標楷體" w:hint="eastAsia"/>
          <w:bCs/>
          <w:color w:val="0D0D0D" w:themeColor="text1" w:themeTint="F2"/>
        </w:rPr>
        <w:t>：</w:t>
      </w:r>
    </w:p>
    <w:p w14:paraId="48364ABF"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英語日活動：各校於學年間辦理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p w14:paraId="65DE58E7" w14:textId="34ED9251"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課餘時間</w:t>
      </w:r>
      <w:r w:rsidRPr="00E6796F">
        <w:rPr>
          <w:rFonts w:eastAsia="標楷體" w:hint="eastAsia"/>
          <w:bCs/>
          <w:color w:val="0D0D0D" w:themeColor="text1" w:themeTint="F2"/>
        </w:rPr>
        <w:t>10</w:t>
      </w:r>
      <w:r w:rsidRPr="00E6796F">
        <w:rPr>
          <w:rFonts w:eastAsia="標楷體" w:hint="eastAsia"/>
          <w:bCs/>
          <w:color w:val="0D0D0D" w:themeColor="text1" w:themeTint="F2"/>
        </w:rPr>
        <w:t>分鐘說英語活動：各校訂定每週定時於課餘時間</w:t>
      </w:r>
      <w:r>
        <w:rPr>
          <w:rFonts w:eastAsia="標楷體" w:hint="eastAsia"/>
          <w:bCs/>
          <w:color w:val="0D0D0D" w:themeColor="text1" w:themeTint="F2"/>
        </w:rPr>
        <w:t>，以</w:t>
      </w:r>
      <w:r w:rsidRPr="00E6796F">
        <w:rPr>
          <w:rFonts w:eastAsia="標楷體" w:hint="eastAsia"/>
          <w:bCs/>
          <w:color w:val="0D0D0D" w:themeColor="text1" w:themeTint="F2"/>
        </w:rPr>
        <w:t>校內空間設置英語走廊、英語專欄或英語角環境</w:t>
      </w:r>
      <w:r>
        <w:rPr>
          <w:rFonts w:eastAsia="標楷體" w:hint="eastAsia"/>
          <w:bCs/>
          <w:color w:val="0D0D0D" w:themeColor="text1" w:themeTint="F2"/>
        </w:rPr>
        <w:t>，</w:t>
      </w:r>
      <w:r w:rsidRPr="00E6796F">
        <w:rPr>
          <w:rFonts w:eastAsia="標楷體" w:hint="eastAsia"/>
          <w:bCs/>
          <w:color w:val="0D0D0D" w:themeColor="text1" w:themeTint="F2"/>
        </w:rPr>
        <w:t>鼓勵學生開口說英語，並訂定相關獎勵機制</w:t>
      </w:r>
      <w:r>
        <w:rPr>
          <w:rFonts w:eastAsia="標楷體" w:hint="eastAsia"/>
          <w:bCs/>
          <w:color w:val="0D0D0D" w:themeColor="text1" w:themeTint="F2"/>
        </w:rPr>
        <w:t>提供學生適度獎勵</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1E0575C1"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學生收聽英語廣播：</w:t>
      </w:r>
    </w:p>
    <w:p w14:paraId="0D5A9D73" w14:textId="3C6B3813" w:rsidR="00DC0719" w:rsidRPr="00E6796F" w:rsidRDefault="00DC0719" w:rsidP="008D562B">
      <w:pPr>
        <w:pStyle w:val="a3"/>
        <w:spacing w:line="460" w:lineRule="exact"/>
        <w:ind w:leftChars="591" w:left="1560" w:hanging="142"/>
        <w:jc w:val="both"/>
        <w:rPr>
          <w:rFonts w:eastAsia="標楷體"/>
          <w:bCs/>
          <w:color w:val="0D0D0D" w:themeColor="text1" w:themeTint="F2"/>
        </w:rPr>
      </w:pPr>
      <w:r>
        <w:rPr>
          <w:rFonts w:eastAsia="標楷體" w:hint="eastAsia"/>
          <w:bCs/>
          <w:color w:val="0D0D0D" w:themeColor="text1" w:themeTint="F2"/>
        </w:rPr>
        <w:t>利用廣播新聞即使性，提升學生對時事關注度，透過</w:t>
      </w:r>
      <w:r>
        <w:rPr>
          <w:rFonts w:eastAsia="標楷體" w:hint="eastAsia"/>
          <w:bCs/>
          <w:color w:val="0D0D0D" w:themeColor="text1" w:themeTint="F2"/>
        </w:rPr>
        <w:t>ICRT</w:t>
      </w:r>
      <w:r>
        <w:rPr>
          <w:rFonts w:eastAsia="標楷體" w:hint="eastAsia"/>
          <w:bCs/>
          <w:color w:val="0D0D0D" w:themeColor="text1" w:themeTint="F2"/>
        </w:rPr>
        <w:t>廣播平臺及教育部</w:t>
      </w:r>
      <w:r>
        <w:rPr>
          <w:rFonts w:eastAsia="標楷體" w:hint="eastAsia"/>
          <w:bCs/>
          <w:color w:val="0D0D0D" w:themeColor="text1" w:themeTint="F2"/>
        </w:rPr>
        <w:t>C</w:t>
      </w:r>
      <w:r>
        <w:rPr>
          <w:rFonts w:eastAsia="標楷體"/>
          <w:bCs/>
          <w:color w:val="0D0D0D" w:themeColor="text1" w:themeTint="F2"/>
        </w:rPr>
        <w:t>ool English</w:t>
      </w:r>
      <w:r>
        <w:rPr>
          <w:rFonts w:eastAsia="標楷體" w:hint="eastAsia"/>
          <w:bCs/>
          <w:color w:val="0D0D0D" w:themeColor="text1" w:themeTint="F2"/>
        </w:rPr>
        <w:t>英語線上學習平台即時</w:t>
      </w:r>
      <w:r w:rsidRPr="00E6796F">
        <w:rPr>
          <w:rFonts w:eastAsia="標楷體" w:hint="eastAsia"/>
          <w:bCs/>
          <w:color w:val="0D0D0D" w:themeColor="text1" w:themeTint="F2"/>
        </w:rPr>
        <w:t>收聽國教署委託製作的英語新聞廣播節目</w:t>
      </w:r>
      <w:r w:rsidRPr="00E6796F">
        <w:rPr>
          <w:rFonts w:eastAsia="標楷體" w:hint="eastAsia"/>
          <w:bCs/>
          <w:color w:val="0D0D0D" w:themeColor="text1" w:themeTint="F2"/>
        </w:rPr>
        <w:t>(News Lunchbox)</w:t>
      </w:r>
      <w:r w:rsidRPr="00E6796F">
        <w:rPr>
          <w:rFonts w:eastAsia="標楷體" w:hint="eastAsia"/>
          <w:bCs/>
          <w:color w:val="0D0D0D" w:themeColor="text1" w:themeTint="F2"/>
        </w:rPr>
        <w:t>，</w:t>
      </w:r>
      <w:r w:rsidR="00D0027E">
        <w:rPr>
          <w:rFonts w:eastAsia="標楷體" w:hint="eastAsia"/>
          <w:bCs/>
          <w:color w:val="0D0D0D" w:themeColor="text1" w:themeTint="F2"/>
        </w:rPr>
        <w:t>以及</w:t>
      </w:r>
      <w:r w:rsidRPr="00E6796F">
        <w:rPr>
          <w:rFonts w:eastAsia="標楷體" w:hint="eastAsia"/>
          <w:bCs/>
          <w:color w:val="0D0D0D" w:themeColor="text1" w:themeTint="F2"/>
        </w:rPr>
        <w:t>校內推廣學生收聽英語</w:t>
      </w:r>
      <w:r>
        <w:rPr>
          <w:rFonts w:eastAsia="標楷體" w:hint="eastAsia"/>
          <w:bCs/>
          <w:color w:val="0D0D0D" w:themeColor="text1" w:themeTint="F2"/>
        </w:rPr>
        <w:t>廣</w:t>
      </w:r>
      <w:r w:rsidRPr="00E6796F">
        <w:rPr>
          <w:rFonts w:eastAsia="標楷體" w:hint="eastAsia"/>
          <w:bCs/>
          <w:color w:val="0D0D0D" w:themeColor="text1" w:themeTint="F2"/>
        </w:rPr>
        <w:t>播</w:t>
      </w:r>
      <w:r w:rsidR="00D0027E">
        <w:rPr>
          <w:rFonts w:eastAsia="標楷體" w:hint="eastAsia"/>
          <w:bCs/>
          <w:color w:val="0D0D0D" w:themeColor="text1" w:themeTint="F2"/>
        </w:rPr>
        <w:t>之</w:t>
      </w:r>
      <w:r w:rsidRPr="00E6796F">
        <w:rPr>
          <w:rFonts w:eastAsia="標楷體" w:hint="eastAsia"/>
          <w:bCs/>
          <w:color w:val="0D0D0D" w:themeColor="text1" w:themeTint="F2"/>
        </w:rPr>
        <w:t>獎勵機制</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68570A9C" w14:textId="3A2B61F4" w:rsidR="00DC0719"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全年級全班性英語競賽：各校應辦理全年級全班性英語競賽，如班級英語歌</w:t>
      </w:r>
      <w:r>
        <w:rPr>
          <w:rFonts w:eastAsia="標楷體" w:hint="eastAsia"/>
          <w:bCs/>
          <w:color w:val="0D0D0D" w:themeColor="text1" w:themeTint="F2"/>
        </w:rPr>
        <w:t>謠</w:t>
      </w:r>
      <w:r w:rsidRPr="00E6796F">
        <w:rPr>
          <w:rFonts w:eastAsia="標楷體" w:hint="eastAsia"/>
          <w:bCs/>
          <w:color w:val="0D0D0D" w:themeColor="text1" w:themeTint="F2"/>
        </w:rPr>
        <w:t>比賽、班級英語</w:t>
      </w:r>
      <w:r>
        <w:rPr>
          <w:rFonts w:eastAsia="標楷體" w:hint="eastAsia"/>
          <w:bCs/>
          <w:color w:val="0D0D0D" w:themeColor="text1" w:themeTint="F2"/>
        </w:rPr>
        <w:t>話</w:t>
      </w:r>
      <w:r w:rsidRPr="00E6796F">
        <w:rPr>
          <w:rFonts w:eastAsia="標楷體" w:hint="eastAsia"/>
          <w:bCs/>
          <w:color w:val="0D0D0D" w:themeColor="text1" w:themeTint="F2"/>
        </w:rPr>
        <w:t>劇比賽等，透過全班性競賽鼓勵學生發揮團隊精神，共學共好，提升英語口說成效。</w:t>
      </w:r>
    </w:p>
    <w:p w14:paraId="2D59B02C" w14:textId="3DD0E30D" w:rsidR="00D0027E" w:rsidRPr="00E6796F" w:rsidRDefault="00D0027E" w:rsidP="00DC0719">
      <w:pPr>
        <w:pStyle w:val="a3"/>
        <w:numPr>
          <w:ilvl w:val="0"/>
          <w:numId w:val="6"/>
        </w:numPr>
        <w:spacing w:line="460" w:lineRule="exact"/>
        <w:ind w:leftChars="0"/>
        <w:jc w:val="both"/>
        <w:rPr>
          <w:rFonts w:eastAsia="標楷體"/>
          <w:bCs/>
          <w:color w:val="0D0D0D" w:themeColor="text1" w:themeTint="F2"/>
        </w:rPr>
      </w:pPr>
      <w:r>
        <w:rPr>
          <w:rFonts w:eastAsia="標楷體" w:hint="eastAsia"/>
          <w:bCs/>
          <w:color w:val="0D0D0D" w:themeColor="text1" w:themeTint="F2"/>
        </w:rPr>
        <w:lastRenderedPageBreak/>
        <w:t>其他：英語教學其他特色發展。</w:t>
      </w:r>
    </w:p>
    <w:p w14:paraId="236E9EB3" w14:textId="1387F247" w:rsidR="00DC0719" w:rsidRDefault="00C25898" w:rsidP="008D562B">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審查</w:t>
      </w:r>
      <w:r w:rsidR="008D562B">
        <w:rPr>
          <w:rFonts w:eastAsia="標楷體" w:hint="eastAsia"/>
          <w:bCs/>
          <w:color w:val="0D0D0D" w:themeColor="text1" w:themeTint="F2"/>
        </w:rPr>
        <w:t>檢核方式</w:t>
      </w:r>
      <w:r w:rsidR="00DC0719" w:rsidRPr="00E6796F">
        <w:rPr>
          <w:rFonts w:eastAsia="標楷體" w:hint="eastAsia"/>
          <w:bCs/>
          <w:color w:val="0D0D0D" w:themeColor="text1" w:themeTint="F2"/>
        </w:rPr>
        <w:t>：</w:t>
      </w:r>
      <w:r w:rsidR="008D562B" w:rsidRPr="00E6796F">
        <w:rPr>
          <w:rFonts w:eastAsia="標楷體" w:hint="eastAsia"/>
          <w:bCs/>
          <w:color w:val="0D0D0D" w:themeColor="text1" w:themeTint="F2"/>
        </w:rPr>
        <w:t>遴聘專家學者</w:t>
      </w:r>
      <w:r w:rsidR="008D562B">
        <w:rPr>
          <w:rFonts w:eastAsia="標楷體" w:hint="eastAsia"/>
          <w:bCs/>
          <w:color w:val="0D0D0D" w:themeColor="text1" w:themeTint="F2"/>
        </w:rPr>
        <w:t>及雙語領域相關推動學校校長給予專業回饋</w:t>
      </w:r>
      <w:r w:rsidR="008E42E2">
        <w:rPr>
          <w:rFonts w:eastAsia="標楷體" w:hint="eastAsia"/>
          <w:bCs/>
          <w:color w:val="0D0D0D" w:themeColor="text1" w:themeTint="F2"/>
        </w:rPr>
        <w:t>(</w:t>
      </w:r>
      <w:r w:rsidR="008E42E2" w:rsidRPr="008E42E2">
        <w:rPr>
          <w:rFonts w:eastAsia="標楷體" w:hint="eastAsia"/>
          <w:bCs/>
          <w:color w:val="0D0D0D" w:themeColor="text1" w:themeTint="F2"/>
        </w:rPr>
        <w:t>附件</w:t>
      </w:r>
      <w:r w:rsidR="00CB52BC">
        <w:rPr>
          <w:rFonts w:eastAsia="標楷體" w:hint="eastAsia"/>
          <w:bCs/>
          <w:color w:val="0D0D0D" w:themeColor="text1" w:themeTint="F2"/>
        </w:rPr>
        <w:t>2</w:t>
      </w:r>
      <w:r w:rsidR="008E42E2">
        <w:rPr>
          <w:rFonts w:eastAsia="標楷體" w:hint="eastAsia"/>
          <w:bCs/>
          <w:color w:val="0D0D0D" w:themeColor="text1" w:themeTint="F2"/>
        </w:rPr>
        <w:t>)</w:t>
      </w:r>
      <w:r w:rsidR="008D562B">
        <w:rPr>
          <w:rFonts w:eastAsia="標楷體" w:hint="eastAsia"/>
          <w:bCs/>
          <w:color w:val="0D0D0D" w:themeColor="text1" w:themeTint="F2"/>
        </w:rPr>
        <w:t>。</w:t>
      </w:r>
    </w:p>
    <w:p w14:paraId="689C6F1B" w14:textId="2226AB59" w:rsidR="008D562B" w:rsidRPr="008D562B" w:rsidRDefault="008D562B" w:rsidP="00F355AE">
      <w:pPr>
        <w:pStyle w:val="a3"/>
        <w:numPr>
          <w:ilvl w:val="0"/>
          <w:numId w:val="1"/>
        </w:numPr>
        <w:spacing w:line="460" w:lineRule="exact"/>
        <w:ind w:leftChars="0" w:left="993"/>
        <w:jc w:val="both"/>
        <w:rPr>
          <w:rFonts w:eastAsia="標楷體"/>
          <w:bCs/>
          <w:color w:val="0D0D0D" w:themeColor="text1" w:themeTint="F2"/>
        </w:rPr>
      </w:pPr>
      <w:r w:rsidRPr="008D562B">
        <w:rPr>
          <w:rFonts w:eastAsia="標楷體" w:hint="eastAsia"/>
          <w:bCs/>
          <w:color w:val="0D0D0D" w:themeColor="text1" w:themeTint="F2"/>
        </w:rPr>
        <w:t>獎勵</w:t>
      </w:r>
      <w:r w:rsidR="008E42E2">
        <w:rPr>
          <w:rFonts w:eastAsia="標楷體" w:hint="eastAsia"/>
          <w:bCs/>
          <w:color w:val="0D0D0D" w:themeColor="text1" w:themeTint="F2"/>
        </w:rPr>
        <w:t>措施</w:t>
      </w:r>
      <w:r w:rsidRPr="008D562B">
        <w:rPr>
          <w:rFonts w:eastAsia="標楷體" w:hint="eastAsia"/>
          <w:bCs/>
          <w:color w:val="0D0D0D" w:themeColor="text1" w:themeTint="F2"/>
        </w:rPr>
        <w:t>：</w:t>
      </w:r>
      <w:r w:rsidRPr="008D562B">
        <w:rPr>
          <w:rFonts w:ascii="標楷體" w:eastAsia="標楷體" w:hAnsi="標楷體" w:hint="eastAsia"/>
          <w:color w:val="000000" w:themeColor="text1"/>
        </w:rPr>
        <w:t>擇績優學校</w:t>
      </w:r>
      <w:r w:rsidR="00D0027E" w:rsidRPr="00976475">
        <w:rPr>
          <w:rFonts w:ascii="標楷體" w:eastAsia="標楷體" w:hAnsi="標楷體" w:hint="eastAsia"/>
        </w:rPr>
        <w:t>10</w:t>
      </w:r>
      <w:r w:rsidRPr="00976475">
        <w:rPr>
          <w:rFonts w:ascii="標楷體" w:eastAsia="標楷體" w:hAnsi="標楷體" w:hint="eastAsia"/>
        </w:rPr>
        <w:t>所核予新臺幣1萬元</w:t>
      </w:r>
      <w:r w:rsidRPr="008D562B">
        <w:rPr>
          <w:rFonts w:ascii="標楷體" w:eastAsia="標楷體" w:hAnsi="標楷體" w:hint="eastAsia"/>
          <w:color w:val="000000" w:themeColor="text1"/>
        </w:rPr>
        <w:t>之</w:t>
      </w:r>
      <w:r>
        <w:rPr>
          <w:rFonts w:ascii="標楷體" w:eastAsia="標楷體" w:hAnsi="標楷體" w:hint="eastAsia"/>
          <w:color w:val="000000" w:themeColor="text1"/>
        </w:rPr>
        <w:t>獎勵金。</w:t>
      </w:r>
    </w:p>
    <w:p w14:paraId="65CAFFFC" w14:textId="2E00CD7E" w:rsidR="00DC0719" w:rsidRPr="00E6796F" w:rsidRDefault="00DC0719" w:rsidP="008E42E2">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經費</w:t>
      </w:r>
      <w:r w:rsidR="008D562B">
        <w:rPr>
          <w:rFonts w:eastAsia="標楷體" w:hint="eastAsia"/>
          <w:bCs/>
          <w:color w:val="0D0D0D" w:themeColor="text1" w:themeTint="F2"/>
        </w:rPr>
        <w:t>來源</w:t>
      </w:r>
      <w:r w:rsidRPr="00E6796F">
        <w:rPr>
          <w:rFonts w:eastAsia="標楷體" w:hint="eastAsia"/>
          <w:bCs/>
          <w:color w:val="0D0D0D" w:themeColor="text1" w:themeTint="F2"/>
        </w:rPr>
        <w:t>：</w:t>
      </w:r>
      <w:r w:rsidR="008E42E2" w:rsidRPr="008E42E2">
        <w:rPr>
          <w:rFonts w:eastAsia="標楷體" w:hint="eastAsia"/>
          <w:bCs/>
          <w:color w:val="0D0D0D" w:themeColor="text1" w:themeTint="F2"/>
        </w:rPr>
        <w:t>所需經費由桃園市政府教育局補助。</w:t>
      </w:r>
    </w:p>
    <w:p w14:paraId="2871981B" w14:textId="5028AD97" w:rsidR="00DC0719" w:rsidRPr="008E42E2" w:rsidRDefault="00DC0719" w:rsidP="008E42E2">
      <w:pPr>
        <w:pStyle w:val="a3"/>
        <w:numPr>
          <w:ilvl w:val="0"/>
          <w:numId w:val="5"/>
        </w:numPr>
        <w:spacing w:line="460" w:lineRule="exact"/>
        <w:ind w:leftChars="0" w:rightChars="-24" w:right="-58"/>
        <w:jc w:val="both"/>
        <w:rPr>
          <w:rFonts w:ascii="標楷體" w:eastAsia="標楷體" w:hAnsi="標楷體"/>
          <w:b/>
          <w:bCs/>
          <w:color w:val="000000" w:themeColor="text1"/>
        </w:rPr>
      </w:pPr>
      <w:r w:rsidRPr="00E6796F">
        <w:rPr>
          <w:rFonts w:eastAsia="標楷體" w:hint="eastAsia"/>
          <w:bCs/>
          <w:color w:val="000000" w:themeColor="text1"/>
        </w:rPr>
        <w:t>獎勵：</w:t>
      </w:r>
      <w:r w:rsidR="008E42E2" w:rsidRPr="00D0027E">
        <w:rPr>
          <w:rFonts w:eastAsia="標楷體" w:hint="eastAsia"/>
          <w:bCs/>
          <w:color w:val="000000" w:themeColor="text1"/>
        </w:rPr>
        <w:t>本案獲</w:t>
      </w:r>
      <w:r w:rsidRPr="00D0027E">
        <w:rPr>
          <w:rFonts w:ascii="標楷體" w:eastAsia="標楷體" w:hAnsi="標楷體" w:hint="eastAsia"/>
          <w:color w:val="000000" w:themeColor="text1"/>
        </w:rPr>
        <w:t>績優學校推動人員表現優良者</w:t>
      </w:r>
      <w:r w:rsidR="008E42E2" w:rsidRPr="00213EFF">
        <w:rPr>
          <w:rFonts w:ascii="標楷體" w:eastAsia="標楷體" w:hAnsi="標楷體" w:hint="eastAsia"/>
        </w:rPr>
        <w:t>與本案承辦</w:t>
      </w:r>
      <w:r w:rsidR="004F3DC0" w:rsidRPr="00213EFF">
        <w:rPr>
          <w:rFonts w:ascii="標楷體" w:eastAsia="標楷體" w:hAnsi="標楷體" w:hint="eastAsia"/>
        </w:rPr>
        <w:t>學校</w:t>
      </w:r>
      <w:r w:rsidR="008E42E2" w:rsidRPr="00213EFF">
        <w:rPr>
          <w:rFonts w:ascii="標楷體" w:eastAsia="標楷體" w:hAnsi="標楷體" w:hint="eastAsia"/>
        </w:rPr>
        <w:t>工作人員</w:t>
      </w:r>
      <w:r w:rsidRPr="00213EFF">
        <w:rPr>
          <w:rFonts w:ascii="標楷體" w:eastAsia="標楷體" w:hAnsi="標楷體" w:hint="eastAsia"/>
        </w:rPr>
        <w:t>，依據「公立高級中等以下學校校長成績考核辦法」、「公立高級中等以下學校教師成績考核辦法」及「桃園市市立各級學校及幼兒園教職員獎懲要點」規定，</w:t>
      </w:r>
      <w:r w:rsidR="008E42E2" w:rsidRPr="00213EFF">
        <w:rPr>
          <w:rFonts w:ascii="標楷體" w:eastAsia="標楷體" w:hAnsi="標楷體" w:hint="eastAsia"/>
        </w:rPr>
        <w:t>各</w:t>
      </w:r>
      <w:r w:rsidRPr="00213EFF">
        <w:rPr>
          <w:rFonts w:ascii="標楷體" w:eastAsia="標楷體" w:hAnsi="標楷體" w:hint="eastAsia"/>
        </w:rPr>
        <w:t>核敘嘉獎</w:t>
      </w:r>
      <w:r w:rsidRPr="00213EFF">
        <w:rPr>
          <w:rFonts w:ascii="標楷體" w:eastAsia="標楷體" w:hAnsi="標楷體"/>
        </w:rPr>
        <w:t>1</w:t>
      </w:r>
      <w:r w:rsidRPr="00213EFF">
        <w:rPr>
          <w:rFonts w:ascii="標楷體" w:eastAsia="標楷體" w:hAnsi="標楷體" w:hint="eastAsia"/>
        </w:rPr>
        <w:t>次</w:t>
      </w:r>
      <w:r w:rsidRPr="00213EFF">
        <w:rPr>
          <w:rFonts w:ascii="標楷體" w:eastAsia="標楷體" w:hAnsi="標楷體"/>
        </w:rPr>
        <w:t>4</w:t>
      </w:r>
      <w:r w:rsidRPr="00213EFF">
        <w:rPr>
          <w:rFonts w:ascii="標楷體" w:eastAsia="標楷體" w:hAnsi="標楷體" w:hint="eastAsia"/>
        </w:rPr>
        <w:t>名及獎狀</w:t>
      </w:r>
      <w:r w:rsidRPr="00213EFF">
        <w:rPr>
          <w:rFonts w:ascii="標楷體" w:eastAsia="標楷體" w:hAnsi="標楷體"/>
        </w:rPr>
        <w:t>1</w:t>
      </w:r>
      <w:r w:rsidRPr="00213EFF">
        <w:rPr>
          <w:rFonts w:ascii="標楷體" w:eastAsia="標楷體" w:hAnsi="標楷體" w:hint="eastAsia"/>
        </w:rPr>
        <w:t>紙覈</w:t>
      </w:r>
      <w:r w:rsidRPr="008E42E2">
        <w:rPr>
          <w:rFonts w:ascii="標楷體" w:eastAsia="標楷體" w:hAnsi="標楷體" w:hint="eastAsia"/>
        </w:rPr>
        <w:t>實發放，</w:t>
      </w:r>
      <w:r w:rsidRPr="008E42E2">
        <w:rPr>
          <w:rFonts w:ascii="標楷體" w:eastAsia="標楷體" w:hAnsi="標楷體" w:hint="eastAsia"/>
          <w:lang w:val="zh-CN"/>
        </w:rPr>
        <w:t>以慰辛勞</w:t>
      </w:r>
      <w:r w:rsidRPr="008E42E2">
        <w:rPr>
          <w:rFonts w:ascii="標楷體" w:eastAsia="標楷體" w:hAnsi="標楷體" w:hint="eastAsia"/>
        </w:rPr>
        <w:t>。</w:t>
      </w:r>
    </w:p>
    <w:p w14:paraId="0D271359" w14:textId="75CA678F" w:rsidR="00225BC2" w:rsidRDefault="00DC0719" w:rsidP="00DC0719">
      <w:pPr>
        <w:pStyle w:val="a3"/>
        <w:numPr>
          <w:ilvl w:val="0"/>
          <w:numId w:val="5"/>
        </w:numPr>
        <w:spacing w:line="460" w:lineRule="exact"/>
        <w:ind w:leftChars="0"/>
        <w:jc w:val="both"/>
        <w:rPr>
          <w:rFonts w:ascii="標楷體" w:eastAsia="標楷體" w:hAnsi="標楷體"/>
        </w:rPr>
      </w:pPr>
      <w:r w:rsidRPr="00E6796F">
        <w:rPr>
          <w:rFonts w:ascii="標楷體" w:eastAsia="標楷體" w:hAnsi="標楷體" w:hint="eastAsia"/>
        </w:rPr>
        <w:t>本計畫陳</w:t>
      </w:r>
      <w:r w:rsidR="008E42E2">
        <w:rPr>
          <w:rFonts w:ascii="標楷體" w:eastAsia="標楷體" w:hAnsi="標楷體" w:hint="eastAsia"/>
        </w:rPr>
        <w:t>桃園市政府</w:t>
      </w:r>
      <w:r w:rsidRPr="00E6796F">
        <w:rPr>
          <w:rFonts w:ascii="標楷體" w:eastAsia="標楷體" w:hAnsi="標楷體" w:hint="eastAsia"/>
        </w:rPr>
        <w:t>教育局核准後實施。</w:t>
      </w:r>
    </w:p>
    <w:p w14:paraId="56BB3D5E" w14:textId="77777777" w:rsidR="008E42E2" w:rsidRDefault="008E42E2" w:rsidP="00225BC2">
      <w:pPr>
        <w:widowControl/>
        <w:rPr>
          <w:rFonts w:ascii="標楷體" w:eastAsia="標楷體" w:hAnsi="標楷體"/>
        </w:rPr>
      </w:pPr>
    </w:p>
    <w:p w14:paraId="5EEE1B80" w14:textId="5135F65E" w:rsidR="00225BC2" w:rsidRPr="00257CF8" w:rsidRDefault="00225BC2" w:rsidP="00225BC2">
      <w:pPr>
        <w:widowControl/>
        <w:rPr>
          <w:rFonts w:ascii="標楷體" w:eastAsia="標楷體" w:hAnsi="標楷體"/>
        </w:rPr>
      </w:pPr>
      <w:r>
        <w:rPr>
          <w:rFonts w:ascii="標楷體" w:eastAsia="標楷體" w:hAnsi="標楷體"/>
        </w:rPr>
        <w:br w:type="page"/>
      </w:r>
    </w:p>
    <w:p w14:paraId="3E671620" w14:textId="616638F3" w:rsidR="00976475" w:rsidRDefault="00976475" w:rsidP="00193B79">
      <w:pPr>
        <w:widowControl/>
        <w:snapToGrid w:val="0"/>
        <w:spacing w:line="20" w:lineRule="atLeast"/>
        <w:rPr>
          <w:rFonts w:ascii="標楷體" w:eastAsia="標楷體" w:hAnsi="標楷體"/>
          <w:sz w:val="28"/>
          <w:szCs w:val="28"/>
        </w:rPr>
      </w:pPr>
      <w:r>
        <w:rPr>
          <w:rFonts w:ascii="標楷體" w:eastAsia="標楷體" w:hAnsi="標楷體" w:hint="eastAsia"/>
          <w:sz w:val="28"/>
          <w:szCs w:val="28"/>
        </w:rPr>
        <w:lastRenderedPageBreak/>
        <w:t>附件</w:t>
      </w:r>
      <w:r w:rsidR="00CB52BC">
        <w:rPr>
          <w:rFonts w:ascii="標楷體" w:eastAsia="標楷體" w:hAnsi="標楷體" w:hint="eastAsia"/>
          <w:sz w:val="28"/>
          <w:szCs w:val="28"/>
        </w:rPr>
        <w:t>1</w:t>
      </w:r>
    </w:p>
    <w:p w14:paraId="685464CA" w14:textId="77777777" w:rsidR="00193B79" w:rsidRPr="00193B79"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辦理「桃園市110學年度推動學生口說英語多元展能學習活動」</w:t>
      </w:r>
    </w:p>
    <w:p w14:paraId="5393E3D6" w14:textId="77777777" w:rsidR="00AD6BEB"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執行成果訪視獎勵計畫-</w:t>
      </w:r>
      <w:r w:rsidR="00082135">
        <w:rPr>
          <w:rFonts w:ascii="標楷體" w:eastAsia="標楷體" w:hAnsi="標楷體" w:hint="eastAsia"/>
          <w:b/>
          <w:sz w:val="28"/>
          <w:szCs w:val="28"/>
        </w:rPr>
        <w:t>執行成果資料</w:t>
      </w:r>
    </w:p>
    <w:p w14:paraId="42CCD078" w14:textId="3EBCBADB" w:rsidR="00193B79" w:rsidRPr="00AD6BEB" w:rsidRDefault="00AD6BEB" w:rsidP="00193B79">
      <w:pPr>
        <w:widowControl/>
        <w:snapToGrid w:val="0"/>
        <w:spacing w:line="20" w:lineRule="atLeast"/>
        <w:jc w:val="center"/>
        <w:rPr>
          <w:rFonts w:ascii="標楷體" w:eastAsia="標楷體" w:hAnsi="標楷體"/>
          <w:color w:val="FF0000"/>
          <w:sz w:val="28"/>
          <w:szCs w:val="28"/>
        </w:rPr>
      </w:pPr>
      <w:r w:rsidRPr="00AD6BEB">
        <w:rPr>
          <w:rFonts w:ascii="標楷體" w:eastAsia="標楷體" w:hAnsi="標楷體" w:hint="eastAsia"/>
          <w:b/>
          <w:color w:val="FF0000"/>
          <w:sz w:val="28"/>
          <w:szCs w:val="28"/>
        </w:rPr>
        <w:t>(總頁數</w:t>
      </w:r>
      <w:r>
        <w:rPr>
          <w:rFonts w:ascii="標楷體" w:eastAsia="標楷體" w:hAnsi="標楷體" w:hint="eastAsia"/>
          <w:b/>
          <w:color w:val="FF0000"/>
          <w:sz w:val="28"/>
          <w:szCs w:val="28"/>
        </w:rPr>
        <w:t>至多2</w:t>
      </w:r>
      <w:r w:rsidRPr="00AD6BEB">
        <w:rPr>
          <w:rFonts w:ascii="標楷體" w:eastAsia="標楷體" w:hAnsi="標楷體" w:hint="eastAsia"/>
          <w:b/>
          <w:color w:val="FF0000"/>
          <w:sz w:val="28"/>
          <w:szCs w:val="28"/>
        </w:rPr>
        <w:t>0頁)</w:t>
      </w:r>
    </w:p>
    <w:tbl>
      <w:tblPr>
        <w:tblStyle w:val="a5"/>
        <w:tblW w:w="0" w:type="auto"/>
        <w:tblLook w:val="04A0" w:firstRow="1" w:lastRow="0" w:firstColumn="1" w:lastColumn="0" w:noHBand="0" w:noVBand="1"/>
      </w:tblPr>
      <w:tblGrid>
        <w:gridCol w:w="704"/>
        <w:gridCol w:w="2126"/>
        <w:gridCol w:w="5670"/>
        <w:gridCol w:w="993"/>
      </w:tblGrid>
      <w:tr w:rsidR="00C25898" w:rsidRPr="00193B79" w14:paraId="4EA23B60" w14:textId="77777777" w:rsidTr="0060667F">
        <w:tc>
          <w:tcPr>
            <w:tcW w:w="704" w:type="dxa"/>
            <w:tcBorders>
              <w:top w:val="thinThickSmallGap" w:sz="24" w:space="0" w:color="auto"/>
              <w:bottom w:val="double" w:sz="4" w:space="0" w:color="auto"/>
            </w:tcBorders>
            <w:shd w:val="clear" w:color="auto" w:fill="F2F2F2" w:themeFill="background1" w:themeFillShade="F2"/>
          </w:tcPr>
          <w:p w14:paraId="5DC9E915" w14:textId="586BCC97" w:rsidR="00082135" w:rsidRPr="00C25898" w:rsidRDefault="00082135">
            <w:pPr>
              <w:widowControl/>
              <w:rPr>
                <w:rFonts w:ascii="標楷體" w:eastAsia="標楷體" w:hAnsi="標楷體"/>
                <w:b/>
              </w:rPr>
            </w:pPr>
            <w:r w:rsidRPr="00C25898">
              <w:rPr>
                <w:rFonts w:ascii="標楷體" w:eastAsia="標楷體" w:hAnsi="標楷體" w:hint="eastAsia"/>
                <w:b/>
              </w:rPr>
              <w:t>項目</w:t>
            </w:r>
          </w:p>
        </w:tc>
        <w:tc>
          <w:tcPr>
            <w:tcW w:w="2126" w:type="dxa"/>
            <w:tcBorders>
              <w:top w:val="thinThickSmallGap" w:sz="24" w:space="0" w:color="auto"/>
              <w:bottom w:val="double" w:sz="4" w:space="0" w:color="auto"/>
            </w:tcBorders>
            <w:shd w:val="clear" w:color="auto" w:fill="F2F2F2" w:themeFill="background1" w:themeFillShade="F2"/>
          </w:tcPr>
          <w:p w14:paraId="25FFBC5F" w14:textId="4FAD1391" w:rsidR="00082135" w:rsidRPr="00C25898" w:rsidRDefault="00082135">
            <w:pPr>
              <w:widowControl/>
              <w:rPr>
                <w:rFonts w:ascii="標楷體" w:eastAsia="標楷體" w:hAnsi="標楷體"/>
                <w:b/>
              </w:rPr>
            </w:pPr>
            <w:r w:rsidRPr="00C25898">
              <w:rPr>
                <w:rFonts w:ascii="標楷體" w:eastAsia="標楷體" w:hAnsi="標楷體" w:hint="eastAsia"/>
                <w:b/>
              </w:rPr>
              <w:t>成果項目</w:t>
            </w:r>
          </w:p>
        </w:tc>
        <w:tc>
          <w:tcPr>
            <w:tcW w:w="5670" w:type="dxa"/>
            <w:tcBorders>
              <w:top w:val="thinThickSmallGap" w:sz="24" w:space="0" w:color="auto"/>
              <w:bottom w:val="double" w:sz="4" w:space="0" w:color="auto"/>
            </w:tcBorders>
            <w:shd w:val="clear" w:color="auto" w:fill="F2F2F2" w:themeFill="background1" w:themeFillShade="F2"/>
          </w:tcPr>
          <w:p w14:paraId="5EEA5802" w14:textId="71884645" w:rsidR="00082135" w:rsidRPr="00C25898" w:rsidRDefault="00082135">
            <w:pPr>
              <w:widowControl/>
              <w:rPr>
                <w:rFonts w:ascii="標楷體" w:eastAsia="標楷體" w:hAnsi="標楷體"/>
                <w:b/>
              </w:rPr>
            </w:pPr>
            <w:r w:rsidRPr="00C25898">
              <w:rPr>
                <w:rFonts w:ascii="標楷體" w:eastAsia="標楷體" w:hAnsi="標楷體" w:hint="eastAsia"/>
                <w:b/>
              </w:rPr>
              <w:t>辦理情形說明</w:t>
            </w:r>
          </w:p>
        </w:tc>
        <w:tc>
          <w:tcPr>
            <w:tcW w:w="993" w:type="dxa"/>
            <w:tcBorders>
              <w:top w:val="thinThickSmallGap" w:sz="24" w:space="0" w:color="auto"/>
              <w:bottom w:val="double" w:sz="4" w:space="0" w:color="auto"/>
            </w:tcBorders>
            <w:shd w:val="clear" w:color="auto" w:fill="F2F2F2" w:themeFill="background1" w:themeFillShade="F2"/>
          </w:tcPr>
          <w:p w14:paraId="17A922A1" w14:textId="2AB901FA" w:rsidR="00082135" w:rsidRPr="00C25898" w:rsidRDefault="00082135">
            <w:pPr>
              <w:widowControl/>
              <w:rPr>
                <w:rFonts w:ascii="標楷體" w:eastAsia="標楷體" w:hAnsi="標楷體"/>
                <w:b/>
              </w:rPr>
            </w:pPr>
            <w:r w:rsidRPr="00C25898">
              <w:rPr>
                <w:rFonts w:ascii="標楷體" w:eastAsia="標楷體" w:hAnsi="標楷體" w:hint="eastAsia"/>
                <w:b/>
              </w:rPr>
              <w:t>備註</w:t>
            </w:r>
          </w:p>
        </w:tc>
      </w:tr>
      <w:tr w:rsidR="00082135" w:rsidRPr="00193B79" w14:paraId="63D79103" w14:textId="77777777" w:rsidTr="00C25898">
        <w:tc>
          <w:tcPr>
            <w:tcW w:w="704" w:type="dxa"/>
            <w:tcBorders>
              <w:top w:val="double" w:sz="4" w:space="0" w:color="auto"/>
            </w:tcBorders>
          </w:tcPr>
          <w:p w14:paraId="40CCB741" w14:textId="06C8D7A9" w:rsidR="00082135" w:rsidRPr="00193B79" w:rsidRDefault="00082135" w:rsidP="00193B79">
            <w:pPr>
              <w:widowControl/>
              <w:rPr>
                <w:rFonts w:ascii="標楷體" w:eastAsia="標楷體" w:hAnsi="標楷體"/>
              </w:rPr>
            </w:pPr>
            <w:r>
              <w:rPr>
                <w:rFonts w:ascii="標楷體" w:eastAsia="標楷體" w:hAnsi="標楷體" w:hint="eastAsia"/>
              </w:rPr>
              <w:t>1</w:t>
            </w:r>
          </w:p>
        </w:tc>
        <w:tc>
          <w:tcPr>
            <w:tcW w:w="2126" w:type="dxa"/>
            <w:tcBorders>
              <w:top w:val="double" w:sz="4" w:space="0" w:color="auto"/>
            </w:tcBorders>
          </w:tcPr>
          <w:p w14:paraId="089F093D" w14:textId="3471CA52" w:rsidR="00082135" w:rsidRPr="00193B79" w:rsidRDefault="00082135" w:rsidP="00193B79">
            <w:pPr>
              <w:widowControl/>
              <w:rPr>
                <w:rFonts w:ascii="標楷體" w:eastAsia="標楷體" w:hAnsi="標楷體"/>
              </w:rPr>
            </w:pPr>
            <w:r w:rsidRPr="00193B79">
              <w:rPr>
                <w:rFonts w:ascii="標楷體" w:eastAsia="標楷體" w:hAnsi="標楷體" w:hint="eastAsia"/>
              </w:rPr>
              <w:t>英語日活動</w:t>
            </w:r>
          </w:p>
        </w:tc>
        <w:tc>
          <w:tcPr>
            <w:tcW w:w="5670" w:type="dxa"/>
            <w:tcBorders>
              <w:top w:val="double" w:sz="4" w:space="0" w:color="auto"/>
            </w:tcBorders>
          </w:tcPr>
          <w:p w14:paraId="2EC0327D" w14:textId="77777777" w:rsidR="00082135" w:rsidRDefault="00082135" w:rsidP="00193B79">
            <w:pPr>
              <w:widowControl/>
              <w:rPr>
                <w:rFonts w:ascii="標楷體" w:eastAsia="標楷體" w:hAnsi="標楷體"/>
              </w:rPr>
            </w:pPr>
            <w:r>
              <w:rPr>
                <w:rFonts w:ascii="標楷體" w:eastAsia="標楷體" w:hAnsi="標楷體" w:hint="eastAsia"/>
              </w:rPr>
              <w:t>範例：</w:t>
            </w:r>
          </w:p>
          <w:p w14:paraId="2D5CDE46" w14:textId="77777777" w:rsidR="00082135" w:rsidRDefault="00082135" w:rsidP="00193B79">
            <w:pPr>
              <w:widowControl/>
              <w:rPr>
                <w:rFonts w:ascii="標楷體" w:eastAsia="標楷體" w:hAnsi="標楷體"/>
              </w:rPr>
            </w:pPr>
            <w:r>
              <w:rPr>
                <w:rFonts w:ascii="標楷體" w:eastAsia="標楷體" w:hAnsi="標楷體" w:hint="eastAsia"/>
              </w:rPr>
              <w:t>1.本校訂有英語日活動計畫(附件1)。</w:t>
            </w:r>
          </w:p>
          <w:p w14:paraId="58322DB8" w14:textId="233A1946" w:rsidR="00082135" w:rsidRPr="00082135" w:rsidRDefault="00082135" w:rsidP="00193B79">
            <w:pPr>
              <w:widowControl/>
              <w:rPr>
                <w:rFonts w:ascii="標楷體" w:eastAsia="標楷體" w:hAnsi="標楷體"/>
              </w:rPr>
            </w:pPr>
            <w:r>
              <w:rPr>
                <w:rFonts w:ascii="標楷體" w:eastAsia="標楷體" w:hAnsi="標楷體" w:hint="eastAsia"/>
              </w:rPr>
              <w:t>2.本校英語日活動照片(附件2)</w:t>
            </w:r>
            <w:r>
              <w:rPr>
                <w:rFonts w:ascii="標楷體" w:eastAsia="標楷體" w:hAnsi="標楷體"/>
              </w:rPr>
              <w:t>…</w:t>
            </w:r>
            <w:r>
              <w:rPr>
                <w:rFonts w:ascii="標楷體" w:eastAsia="標楷體" w:hAnsi="標楷體" w:hint="eastAsia"/>
              </w:rPr>
              <w:t>。</w:t>
            </w:r>
          </w:p>
        </w:tc>
        <w:tc>
          <w:tcPr>
            <w:tcW w:w="993" w:type="dxa"/>
            <w:tcBorders>
              <w:top w:val="double" w:sz="4" w:space="0" w:color="auto"/>
            </w:tcBorders>
          </w:tcPr>
          <w:p w14:paraId="57A4AEED" w14:textId="77777777" w:rsidR="00082135" w:rsidRPr="00082135" w:rsidRDefault="00082135" w:rsidP="00193B79">
            <w:pPr>
              <w:widowControl/>
              <w:rPr>
                <w:rFonts w:ascii="標楷體" w:eastAsia="標楷體" w:hAnsi="標楷體"/>
              </w:rPr>
            </w:pPr>
          </w:p>
        </w:tc>
      </w:tr>
      <w:tr w:rsidR="00082135" w:rsidRPr="00193B79" w14:paraId="6F9A34A8" w14:textId="77777777" w:rsidTr="00C25898">
        <w:tc>
          <w:tcPr>
            <w:tcW w:w="704" w:type="dxa"/>
          </w:tcPr>
          <w:p w14:paraId="5FE314E7" w14:textId="4E4DD846" w:rsidR="00082135" w:rsidRPr="00193B79" w:rsidRDefault="00082135" w:rsidP="00193B79">
            <w:pPr>
              <w:widowControl/>
              <w:rPr>
                <w:rFonts w:ascii="標楷體" w:eastAsia="標楷體" w:hAnsi="標楷體"/>
              </w:rPr>
            </w:pPr>
            <w:r>
              <w:rPr>
                <w:rFonts w:ascii="標楷體" w:eastAsia="標楷體" w:hAnsi="標楷體" w:hint="eastAsia"/>
              </w:rPr>
              <w:t>2</w:t>
            </w:r>
          </w:p>
        </w:tc>
        <w:tc>
          <w:tcPr>
            <w:tcW w:w="2126" w:type="dxa"/>
          </w:tcPr>
          <w:p w14:paraId="25A5C294" w14:textId="0C6B6F9A" w:rsidR="00082135" w:rsidRPr="00193B79" w:rsidRDefault="00082135" w:rsidP="00193B79">
            <w:pPr>
              <w:widowControl/>
              <w:rPr>
                <w:rFonts w:ascii="標楷體" w:eastAsia="標楷體" w:hAnsi="標楷體"/>
              </w:rPr>
            </w:pPr>
            <w:r w:rsidRPr="00193B79">
              <w:rPr>
                <w:rFonts w:ascii="標楷體" w:eastAsia="標楷體" w:hAnsi="標楷體" w:hint="eastAsia"/>
              </w:rPr>
              <w:t>課餘時間10分鐘說英語活動</w:t>
            </w:r>
          </w:p>
        </w:tc>
        <w:tc>
          <w:tcPr>
            <w:tcW w:w="5670" w:type="dxa"/>
          </w:tcPr>
          <w:p w14:paraId="02AAB649" w14:textId="77777777" w:rsidR="00082135" w:rsidRDefault="00082135" w:rsidP="00193B79">
            <w:pPr>
              <w:widowControl/>
              <w:rPr>
                <w:rFonts w:ascii="標楷體" w:eastAsia="標楷體" w:hAnsi="標楷體"/>
              </w:rPr>
            </w:pPr>
            <w:r>
              <w:rPr>
                <w:rFonts w:ascii="標楷體" w:eastAsia="標楷體" w:hAnsi="標楷體" w:hint="eastAsia"/>
              </w:rPr>
              <w:t>1.本校10分鐘說英語活動</w:t>
            </w:r>
          </w:p>
          <w:p w14:paraId="29E9AFFD" w14:textId="68406D89" w:rsidR="00082135" w:rsidRDefault="00082135" w:rsidP="00193B79">
            <w:pPr>
              <w:widowControl/>
              <w:rPr>
                <w:rFonts w:ascii="標楷體" w:eastAsia="標楷體" w:hAnsi="標楷體"/>
              </w:rPr>
            </w:pPr>
            <w:r>
              <w:rPr>
                <w:rFonts w:ascii="標楷體" w:eastAsia="標楷體" w:hAnsi="標楷體"/>
                <w:noProof/>
              </w:rPr>
              <w:drawing>
                <wp:inline distT="0" distB="0" distL="0" distR="0" wp14:anchorId="0AB7046E" wp14:editId="19E0B035">
                  <wp:extent cx="2858296" cy="27146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62520031371.jpg"/>
                          <pic:cNvPicPr/>
                        </pic:nvPicPr>
                        <pic:blipFill>
                          <a:blip r:embed="rId8">
                            <a:extLst>
                              <a:ext uri="{28A0092B-C50C-407E-A947-70E740481C1C}">
                                <a14:useLocalDpi xmlns:a14="http://schemas.microsoft.com/office/drawing/2010/main" val="0"/>
                              </a:ext>
                            </a:extLst>
                          </a:blip>
                          <a:stretch>
                            <a:fillRect/>
                          </a:stretch>
                        </pic:blipFill>
                        <pic:spPr>
                          <a:xfrm>
                            <a:off x="0" y="0"/>
                            <a:ext cx="2874232" cy="2729760"/>
                          </a:xfrm>
                          <a:prstGeom prst="rect">
                            <a:avLst/>
                          </a:prstGeom>
                        </pic:spPr>
                      </pic:pic>
                    </a:graphicData>
                  </a:graphic>
                </wp:inline>
              </w:drawing>
            </w:r>
          </w:p>
          <w:p w14:paraId="74511509" w14:textId="05479963" w:rsidR="00082135" w:rsidRDefault="00C25898" w:rsidP="00193B79">
            <w:pPr>
              <w:widowControl/>
              <w:rPr>
                <w:rFonts w:ascii="標楷體" w:eastAsia="標楷體" w:hAnsi="標楷體"/>
              </w:rPr>
            </w:pPr>
            <w:r>
              <w:rPr>
                <w:rFonts w:ascii="標楷體" w:eastAsia="標楷體" w:hAnsi="標楷體" w:hint="eastAsia"/>
              </w:rPr>
              <w:t>2</w:t>
            </w:r>
            <w:r w:rsidR="00082135">
              <w:rPr>
                <w:rFonts w:ascii="標楷體" w:eastAsia="標楷體" w:hAnsi="標楷體" w:hint="eastAsia"/>
              </w:rPr>
              <w:t>.</w:t>
            </w:r>
            <w:r>
              <w:rPr>
                <w:rFonts w:ascii="標楷體" w:eastAsia="標楷體" w:hAnsi="標楷體" w:hint="eastAsia"/>
              </w:rPr>
              <w:t>小志工</w:t>
            </w:r>
            <w:r w:rsidR="00082135">
              <w:rPr>
                <w:rFonts w:ascii="標楷體" w:eastAsia="標楷體" w:hAnsi="標楷體" w:hint="eastAsia"/>
              </w:rPr>
              <w:t>10分鐘說英語活動</w:t>
            </w:r>
            <w:r>
              <w:rPr>
                <w:rFonts w:ascii="標楷體" w:eastAsia="標楷體" w:hAnsi="標楷體"/>
              </w:rPr>
              <w:t>…</w:t>
            </w:r>
          </w:p>
          <w:p w14:paraId="63266761" w14:textId="6D76741B" w:rsidR="00082135" w:rsidRPr="00193B79" w:rsidRDefault="00082135" w:rsidP="00193B79">
            <w:pPr>
              <w:widowControl/>
              <w:rPr>
                <w:rFonts w:ascii="標楷體" w:eastAsia="標楷體" w:hAnsi="標楷體"/>
              </w:rPr>
            </w:pPr>
          </w:p>
        </w:tc>
        <w:tc>
          <w:tcPr>
            <w:tcW w:w="993" w:type="dxa"/>
          </w:tcPr>
          <w:p w14:paraId="121FF8D8" w14:textId="77777777" w:rsidR="00082135" w:rsidRPr="00193B79" w:rsidRDefault="00082135" w:rsidP="00193B79">
            <w:pPr>
              <w:widowControl/>
              <w:rPr>
                <w:rFonts w:ascii="標楷體" w:eastAsia="標楷體" w:hAnsi="標楷體"/>
              </w:rPr>
            </w:pPr>
          </w:p>
        </w:tc>
      </w:tr>
      <w:tr w:rsidR="00082135" w:rsidRPr="00193B79" w14:paraId="3DE7EE56" w14:textId="77777777" w:rsidTr="00C25898">
        <w:tc>
          <w:tcPr>
            <w:tcW w:w="704" w:type="dxa"/>
          </w:tcPr>
          <w:p w14:paraId="09E30819" w14:textId="1DB9176E" w:rsidR="00082135" w:rsidRPr="00193B79" w:rsidRDefault="00082135" w:rsidP="00193B79">
            <w:pPr>
              <w:widowControl/>
              <w:rPr>
                <w:rFonts w:ascii="標楷體" w:eastAsia="標楷體" w:hAnsi="標楷體"/>
              </w:rPr>
            </w:pPr>
            <w:r>
              <w:rPr>
                <w:rFonts w:ascii="標楷體" w:eastAsia="標楷體" w:hAnsi="標楷體" w:hint="eastAsia"/>
              </w:rPr>
              <w:t>3</w:t>
            </w:r>
          </w:p>
        </w:tc>
        <w:tc>
          <w:tcPr>
            <w:tcW w:w="2126" w:type="dxa"/>
          </w:tcPr>
          <w:p w14:paraId="65BA4C52" w14:textId="10A5292F" w:rsidR="00082135" w:rsidRPr="00193B79" w:rsidRDefault="00082135" w:rsidP="00193B79">
            <w:pPr>
              <w:widowControl/>
              <w:rPr>
                <w:rFonts w:ascii="標楷體" w:eastAsia="標楷體" w:hAnsi="標楷體"/>
              </w:rPr>
            </w:pPr>
            <w:r w:rsidRPr="00193B79">
              <w:rPr>
                <w:rFonts w:ascii="標楷體" w:eastAsia="標楷體" w:hAnsi="標楷體" w:hint="eastAsia"/>
              </w:rPr>
              <w:t>學生收聽英語廣播</w:t>
            </w:r>
          </w:p>
        </w:tc>
        <w:tc>
          <w:tcPr>
            <w:tcW w:w="5670" w:type="dxa"/>
          </w:tcPr>
          <w:p w14:paraId="370ECA32" w14:textId="76821661" w:rsidR="00082135" w:rsidRPr="00193B79" w:rsidRDefault="00C25898" w:rsidP="00193B79">
            <w:pPr>
              <w:widowControl/>
              <w:rPr>
                <w:rFonts w:ascii="標楷體" w:eastAsia="標楷體" w:hAnsi="標楷體"/>
              </w:rPr>
            </w:pPr>
            <w:r>
              <w:rPr>
                <w:rFonts w:ascii="標楷體" w:eastAsia="標楷體" w:hAnsi="標楷體" w:hint="eastAsia"/>
              </w:rPr>
              <w:t>1.本校推動</w:t>
            </w:r>
            <w:r w:rsidRPr="00193B79">
              <w:rPr>
                <w:rFonts w:ascii="標楷體" w:eastAsia="標楷體" w:hAnsi="標楷體" w:hint="eastAsia"/>
              </w:rPr>
              <w:t>英語廣播</w:t>
            </w:r>
            <w:r>
              <w:rPr>
                <w:rFonts w:ascii="標楷體" w:eastAsia="標楷體" w:hAnsi="標楷體" w:hint="eastAsia"/>
              </w:rPr>
              <w:t>策略</w:t>
            </w:r>
            <w:r>
              <w:rPr>
                <w:rFonts w:ascii="標楷體" w:eastAsia="標楷體" w:hAnsi="標楷體"/>
              </w:rPr>
              <w:t>…</w:t>
            </w:r>
          </w:p>
        </w:tc>
        <w:tc>
          <w:tcPr>
            <w:tcW w:w="993" w:type="dxa"/>
          </w:tcPr>
          <w:p w14:paraId="4ECA31DE" w14:textId="77777777" w:rsidR="00082135" w:rsidRPr="00193B79" w:rsidRDefault="00082135" w:rsidP="00193B79">
            <w:pPr>
              <w:widowControl/>
              <w:rPr>
                <w:rFonts w:ascii="標楷體" w:eastAsia="標楷體" w:hAnsi="標楷體"/>
              </w:rPr>
            </w:pPr>
          </w:p>
        </w:tc>
      </w:tr>
      <w:tr w:rsidR="00082135" w:rsidRPr="00193B79" w14:paraId="5FD41D52" w14:textId="77777777" w:rsidTr="00C25898">
        <w:tc>
          <w:tcPr>
            <w:tcW w:w="704" w:type="dxa"/>
          </w:tcPr>
          <w:p w14:paraId="05AF272C" w14:textId="60C4A51C" w:rsidR="00082135" w:rsidRPr="00193B79" w:rsidRDefault="00082135" w:rsidP="00193B79">
            <w:pPr>
              <w:widowControl/>
              <w:rPr>
                <w:rFonts w:ascii="標楷體" w:eastAsia="標楷體" w:hAnsi="標楷體"/>
              </w:rPr>
            </w:pPr>
            <w:r>
              <w:rPr>
                <w:rFonts w:ascii="標楷體" w:eastAsia="標楷體" w:hAnsi="標楷體" w:hint="eastAsia"/>
              </w:rPr>
              <w:t>4</w:t>
            </w:r>
          </w:p>
        </w:tc>
        <w:tc>
          <w:tcPr>
            <w:tcW w:w="2126" w:type="dxa"/>
          </w:tcPr>
          <w:p w14:paraId="2B7E72DD" w14:textId="2B29B96E" w:rsidR="00082135" w:rsidRPr="00193B79" w:rsidRDefault="00082135" w:rsidP="00193B79">
            <w:pPr>
              <w:widowControl/>
              <w:rPr>
                <w:rFonts w:ascii="標楷體" w:eastAsia="標楷體" w:hAnsi="標楷體"/>
              </w:rPr>
            </w:pPr>
            <w:r w:rsidRPr="00193B79">
              <w:rPr>
                <w:rFonts w:ascii="標楷體" w:eastAsia="標楷體" w:hAnsi="標楷體" w:hint="eastAsia"/>
              </w:rPr>
              <w:t>全年級全班性英語競賽</w:t>
            </w:r>
          </w:p>
        </w:tc>
        <w:tc>
          <w:tcPr>
            <w:tcW w:w="5670" w:type="dxa"/>
          </w:tcPr>
          <w:p w14:paraId="2D0964C0" w14:textId="484496AB" w:rsidR="00082135" w:rsidRPr="00193B79" w:rsidRDefault="00C25898" w:rsidP="00193B79">
            <w:pPr>
              <w:widowControl/>
              <w:rPr>
                <w:rFonts w:ascii="標楷體" w:eastAsia="標楷體" w:hAnsi="標楷體"/>
              </w:rPr>
            </w:pPr>
            <w:r>
              <w:rPr>
                <w:rFonts w:ascii="標楷體" w:eastAsia="標楷體" w:hAnsi="標楷體" w:hint="eastAsia"/>
              </w:rPr>
              <w:t>1.本校</w:t>
            </w:r>
            <w:r w:rsidRPr="00193B79">
              <w:rPr>
                <w:rFonts w:ascii="標楷體" w:eastAsia="標楷體" w:hAnsi="標楷體" w:hint="eastAsia"/>
              </w:rPr>
              <w:t>英語競賽</w:t>
            </w:r>
            <w:r>
              <w:rPr>
                <w:rFonts w:ascii="標楷體" w:eastAsia="標楷體" w:hAnsi="標楷體" w:hint="eastAsia"/>
              </w:rPr>
              <w:t>比賽辦法(附件3)。</w:t>
            </w:r>
          </w:p>
        </w:tc>
        <w:tc>
          <w:tcPr>
            <w:tcW w:w="993" w:type="dxa"/>
          </w:tcPr>
          <w:p w14:paraId="0924B22D" w14:textId="77777777" w:rsidR="00082135" w:rsidRPr="00193B79" w:rsidRDefault="00082135" w:rsidP="00193B79">
            <w:pPr>
              <w:widowControl/>
              <w:rPr>
                <w:rFonts w:ascii="標楷體" w:eastAsia="標楷體" w:hAnsi="標楷體"/>
              </w:rPr>
            </w:pPr>
          </w:p>
        </w:tc>
      </w:tr>
      <w:tr w:rsidR="00082135" w:rsidRPr="00193B79" w14:paraId="146612D0" w14:textId="77777777" w:rsidTr="0060667F">
        <w:tc>
          <w:tcPr>
            <w:tcW w:w="704" w:type="dxa"/>
            <w:tcBorders>
              <w:bottom w:val="thickThinSmallGap" w:sz="24" w:space="0" w:color="auto"/>
            </w:tcBorders>
          </w:tcPr>
          <w:p w14:paraId="6775BCBC" w14:textId="369AF80C" w:rsidR="00082135" w:rsidRPr="00193B79" w:rsidRDefault="00082135" w:rsidP="00193B79">
            <w:pPr>
              <w:widowControl/>
              <w:rPr>
                <w:rFonts w:ascii="標楷體" w:eastAsia="標楷體" w:hAnsi="標楷體"/>
              </w:rPr>
            </w:pPr>
            <w:r>
              <w:rPr>
                <w:rFonts w:ascii="標楷體" w:eastAsia="標楷體" w:hAnsi="標楷體" w:hint="eastAsia"/>
              </w:rPr>
              <w:t>5</w:t>
            </w:r>
          </w:p>
        </w:tc>
        <w:tc>
          <w:tcPr>
            <w:tcW w:w="2126" w:type="dxa"/>
            <w:tcBorders>
              <w:bottom w:val="thickThinSmallGap" w:sz="24" w:space="0" w:color="auto"/>
            </w:tcBorders>
          </w:tcPr>
          <w:p w14:paraId="2AD6725B" w14:textId="7ABB8421" w:rsidR="00082135" w:rsidRPr="00193B79" w:rsidRDefault="00082135" w:rsidP="00193B79">
            <w:pPr>
              <w:widowControl/>
              <w:rPr>
                <w:rFonts w:ascii="標楷體" w:eastAsia="標楷體" w:hAnsi="標楷體"/>
              </w:rPr>
            </w:pPr>
            <w:r w:rsidRPr="00193B79">
              <w:rPr>
                <w:rFonts w:ascii="標楷體" w:eastAsia="標楷體" w:hAnsi="標楷體" w:hint="eastAsia"/>
              </w:rPr>
              <w:t>其他</w:t>
            </w:r>
          </w:p>
        </w:tc>
        <w:tc>
          <w:tcPr>
            <w:tcW w:w="5670" w:type="dxa"/>
            <w:tcBorders>
              <w:bottom w:val="thickThinSmallGap" w:sz="24" w:space="0" w:color="auto"/>
            </w:tcBorders>
          </w:tcPr>
          <w:p w14:paraId="7FEDE2C6" w14:textId="77777777" w:rsidR="00082135" w:rsidRPr="00193B79" w:rsidRDefault="00082135" w:rsidP="00193B79">
            <w:pPr>
              <w:widowControl/>
              <w:rPr>
                <w:rFonts w:ascii="標楷體" w:eastAsia="標楷體" w:hAnsi="標楷體"/>
              </w:rPr>
            </w:pPr>
          </w:p>
        </w:tc>
        <w:tc>
          <w:tcPr>
            <w:tcW w:w="993" w:type="dxa"/>
            <w:tcBorders>
              <w:bottom w:val="thickThinSmallGap" w:sz="24" w:space="0" w:color="auto"/>
            </w:tcBorders>
          </w:tcPr>
          <w:p w14:paraId="7D8FE58B" w14:textId="77777777" w:rsidR="00082135" w:rsidRPr="00193B79" w:rsidRDefault="00082135" w:rsidP="00193B79">
            <w:pPr>
              <w:widowControl/>
              <w:rPr>
                <w:rFonts w:ascii="標楷體" w:eastAsia="標楷體" w:hAnsi="標楷體"/>
              </w:rPr>
            </w:pPr>
          </w:p>
        </w:tc>
      </w:tr>
      <w:tr w:rsidR="0060667F" w:rsidRPr="00193B79" w14:paraId="09C58E1B" w14:textId="77777777" w:rsidTr="0060667F">
        <w:tc>
          <w:tcPr>
            <w:tcW w:w="9493" w:type="dxa"/>
            <w:gridSpan w:val="4"/>
            <w:tcBorders>
              <w:top w:val="thickThinSmallGap" w:sz="24" w:space="0" w:color="auto"/>
              <w:left w:val="nil"/>
              <w:bottom w:val="nil"/>
              <w:right w:val="nil"/>
            </w:tcBorders>
          </w:tcPr>
          <w:p w14:paraId="7487689F" w14:textId="58A0E580" w:rsidR="0060667F" w:rsidRPr="00193B79" w:rsidRDefault="0060667F" w:rsidP="00193B79">
            <w:pPr>
              <w:widowControl/>
              <w:rPr>
                <w:rFonts w:ascii="標楷體" w:eastAsia="標楷體" w:hAnsi="標楷體"/>
              </w:rPr>
            </w:pPr>
            <w:r>
              <w:rPr>
                <w:rFonts w:ascii="標楷體" w:eastAsia="標楷體" w:hAnsi="標楷體" w:hint="eastAsia"/>
              </w:rPr>
              <w:t>承辦：                       主任：                        校長：</w:t>
            </w:r>
          </w:p>
        </w:tc>
      </w:tr>
    </w:tbl>
    <w:p w14:paraId="0008DE7E" w14:textId="6F4C3B52" w:rsidR="0060667F" w:rsidRDefault="00976475">
      <w:pPr>
        <w:widowControl/>
      </w:pPr>
      <w:r>
        <w:br w:type="page"/>
      </w:r>
    </w:p>
    <w:p w14:paraId="63949130" w14:textId="0840D331" w:rsidR="00703C07" w:rsidRPr="00976475" w:rsidRDefault="00976475">
      <w:pPr>
        <w:widowControl/>
        <w:rPr>
          <w:rFonts w:ascii="標楷體" w:eastAsia="標楷體" w:hAnsi="標楷體"/>
        </w:rPr>
      </w:pPr>
      <w:r w:rsidRPr="00976475">
        <w:rPr>
          <w:rFonts w:ascii="標楷體" w:eastAsia="標楷體" w:hAnsi="標楷體" w:hint="eastAsia"/>
        </w:rPr>
        <w:lastRenderedPageBreak/>
        <w:t>附件</w:t>
      </w:r>
      <w:r w:rsidR="00CB52BC">
        <w:rPr>
          <w:rFonts w:ascii="標楷體" w:eastAsia="標楷體" w:hAnsi="標楷體" w:hint="eastAsia"/>
        </w:rPr>
        <w:t>2</w:t>
      </w:r>
    </w:p>
    <w:tbl>
      <w:tblPr>
        <w:tblpPr w:leftFromText="180" w:rightFromText="180" w:horzAnchor="margin" w:tblpXSpec="center" w:tblpY="436"/>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3957"/>
        <w:gridCol w:w="3791"/>
        <w:gridCol w:w="1808"/>
      </w:tblGrid>
      <w:tr w:rsidR="00976475" w:rsidRPr="009611AC" w14:paraId="5791B46E" w14:textId="77777777" w:rsidTr="00031B60">
        <w:trPr>
          <w:trHeight w:val="1262"/>
        </w:trPr>
        <w:tc>
          <w:tcPr>
            <w:tcW w:w="5000" w:type="pct"/>
            <w:gridSpan w:val="4"/>
            <w:tcBorders>
              <w:top w:val="single" w:sz="4" w:space="0" w:color="auto"/>
              <w:left w:val="single" w:sz="4" w:space="0" w:color="auto"/>
              <w:bottom w:val="single" w:sz="4" w:space="0" w:color="auto"/>
              <w:right w:val="single" w:sz="4" w:space="0" w:color="auto"/>
            </w:tcBorders>
          </w:tcPr>
          <w:p w14:paraId="5659A570" w14:textId="77777777" w:rsidR="00976475" w:rsidRPr="00D0027E" w:rsidRDefault="00976475" w:rsidP="0060667F">
            <w:pPr>
              <w:pBdr>
                <w:top w:val="triple" w:sz="4" w:space="1" w:color="auto"/>
                <w:bottom w:val="triple" w:sz="4" w:space="1" w:color="auto"/>
              </w:pBdr>
              <w:snapToGrid w:val="0"/>
              <w:spacing w:line="0" w:lineRule="atLeast"/>
              <w:jc w:val="center"/>
              <w:rPr>
                <w:rFonts w:ascii="標楷體" w:eastAsia="標楷體" w:hAnsi="標楷體"/>
                <w:b/>
                <w:sz w:val="28"/>
              </w:rPr>
            </w:pPr>
            <w:r>
              <w:br w:type="page"/>
            </w:r>
            <w:r w:rsidRPr="00D0027E">
              <w:rPr>
                <w:rFonts w:ascii="標楷體" w:eastAsia="標楷體" w:hAnsi="標楷體" w:hint="eastAsia"/>
                <w:b/>
                <w:sz w:val="28"/>
              </w:rPr>
              <w:t>「桃園市110學年度推動學生口說英語多元展能學習活動」</w:t>
            </w:r>
          </w:p>
          <w:p w14:paraId="482C93D3" w14:textId="12005834" w:rsidR="00976475" w:rsidRPr="00BF6D02" w:rsidRDefault="00976475" w:rsidP="0060667F">
            <w:pPr>
              <w:pBdr>
                <w:top w:val="triple" w:sz="4" w:space="1" w:color="auto"/>
                <w:bottom w:val="triple" w:sz="4" w:space="1" w:color="auto"/>
              </w:pBdr>
              <w:snapToGrid w:val="0"/>
              <w:spacing w:line="0" w:lineRule="atLeast"/>
              <w:jc w:val="center"/>
              <w:rPr>
                <w:rFonts w:ascii="標楷體" w:eastAsia="標楷體" w:hAnsi="標楷體"/>
                <w:b/>
              </w:rPr>
            </w:pPr>
            <w:r w:rsidRPr="00D0027E">
              <w:rPr>
                <w:rFonts w:ascii="標楷體" w:eastAsia="標楷體" w:hAnsi="標楷體" w:hint="eastAsia"/>
                <w:b/>
                <w:sz w:val="28"/>
              </w:rPr>
              <w:t>執行成果訪視獎勵計畫</w:t>
            </w:r>
            <w:r>
              <w:rPr>
                <w:rFonts w:ascii="標楷體" w:eastAsia="標楷體" w:hAnsi="標楷體" w:hint="eastAsia"/>
                <w:b/>
                <w:sz w:val="28"/>
              </w:rPr>
              <w:t>-</w:t>
            </w:r>
            <w:r w:rsidR="00C25898">
              <w:rPr>
                <w:rFonts w:ascii="標楷體" w:eastAsia="標楷體" w:hAnsi="標楷體" w:hint="eastAsia"/>
                <w:b/>
                <w:sz w:val="28"/>
              </w:rPr>
              <w:t>審查</w:t>
            </w:r>
            <w:r w:rsidRPr="00BF6D02">
              <w:rPr>
                <w:rFonts w:ascii="標楷體" w:eastAsia="標楷體" w:hAnsi="標楷體" w:hint="eastAsia"/>
                <w:b/>
                <w:sz w:val="28"/>
              </w:rPr>
              <w:t>檢核表</w:t>
            </w:r>
          </w:p>
          <w:p w14:paraId="712FF332" w14:textId="77777777" w:rsidR="00976475" w:rsidRPr="00952D79" w:rsidRDefault="00976475" w:rsidP="0060667F">
            <w:pPr>
              <w:pBdr>
                <w:top w:val="triple" w:sz="4" w:space="1" w:color="auto"/>
                <w:bottom w:val="triple" w:sz="4" w:space="1" w:color="auto"/>
              </w:pBdr>
              <w:jc w:val="center"/>
              <w:rPr>
                <w:rFonts w:ascii="標楷體" w:eastAsia="標楷體" w:hAnsi="標楷體"/>
                <w:sz w:val="28"/>
              </w:rPr>
            </w:pPr>
            <w:r w:rsidRPr="00952D79">
              <w:rPr>
                <w:rFonts w:ascii="標楷體" w:eastAsia="標楷體" w:hAnsi="標楷體" w:hint="eastAsia"/>
                <w:sz w:val="28"/>
              </w:rPr>
              <w:t>編號：＿＿   校名：______</w:t>
            </w:r>
            <w:r w:rsidRPr="00952D79">
              <w:rPr>
                <w:rFonts w:ascii="標楷體" w:eastAsia="標楷體" w:hAnsi="標楷體"/>
                <w:sz w:val="28"/>
              </w:rPr>
              <w:t>_</w:t>
            </w:r>
            <w:r>
              <w:rPr>
                <w:rFonts w:ascii="標楷體" w:eastAsia="標楷體" w:hAnsi="標楷體"/>
                <w:sz w:val="28"/>
              </w:rPr>
              <w:t>_____</w:t>
            </w:r>
            <w:r w:rsidRPr="00952D79">
              <w:rPr>
                <w:rFonts w:ascii="標楷體" w:eastAsia="標楷體" w:hAnsi="標楷體" w:hint="eastAsia"/>
                <w:sz w:val="28"/>
              </w:rPr>
              <w:t>國小</w:t>
            </w:r>
          </w:p>
        </w:tc>
      </w:tr>
      <w:tr w:rsidR="00976475" w:rsidRPr="009611AC" w14:paraId="1C815B6A" w14:textId="77777777" w:rsidTr="00031B60">
        <w:tc>
          <w:tcPr>
            <w:tcW w:w="470" w:type="pct"/>
            <w:tcBorders>
              <w:top w:val="single" w:sz="4" w:space="0" w:color="auto"/>
              <w:left w:val="single" w:sz="4" w:space="0" w:color="auto"/>
            </w:tcBorders>
            <w:shd w:val="clear" w:color="auto" w:fill="FFFF66"/>
          </w:tcPr>
          <w:p w14:paraId="0BC3D620"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編號</w:t>
            </w:r>
          </w:p>
        </w:tc>
        <w:tc>
          <w:tcPr>
            <w:tcW w:w="1876" w:type="pct"/>
            <w:tcBorders>
              <w:top w:val="single" w:sz="4" w:space="0" w:color="auto"/>
            </w:tcBorders>
            <w:shd w:val="clear" w:color="auto" w:fill="FFFF66"/>
            <w:vAlign w:val="center"/>
          </w:tcPr>
          <w:p w14:paraId="72FA4E42"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審查項目</w:t>
            </w:r>
          </w:p>
        </w:tc>
        <w:tc>
          <w:tcPr>
            <w:tcW w:w="1797" w:type="pct"/>
            <w:tcBorders>
              <w:top w:val="single" w:sz="4" w:space="0" w:color="auto"/>
              <w:right w:val="single" w:sz="4" w:space="0" w:color="auto"/>
            </w:tcBorders>
            <w:shd w:val="clear" w:color="auto" w:fill="FFFF66"/>
          </w:tcPr>
          <w:p w14:paraId="07992281"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審查意見</w:t>
            </w:r>
          </w:p>
        </w:tc>
        <w:tc>
          <w:tcPr>
            <w:tcW w:w="857" w:type="pct"/>
            <w:tcBorders>
              <w:top w:val="single" w:sz="4" w:space="0" w:color="auto"/>
              <w:left w:val="single" w:sz="4" w:space="0" w:color="auto"/>
              <w:right w:val="single" w:sz="4" w:space="0" w:color="auto"/>
            </w:tcBorders>
            <w:shd w:val="clear" w:color="auto" w:fill="FFFF66"/>
          </w:tcPr>
          <w:p w14:paraId="18CD7154" w14:textId="77777777" w:rsidR="00976475" w:rsidRPr="00952D79" w:rsidRDefault="00976475" w:rsidP="00031B60">
            <w:pPr>
              <w:jc w:val="center"/>
              <w:rPr>
                <w:rFonts w:ascii="標楷體" w:eastAsia="標楷體" w:hAnsi="標楷體"/>
                <w:b/>
                <w:sz w:val="28"/>
              </w:rPr>
            </w:pPr>
            <w:r>
              <w:rPr>
                <w:rFonts w:ascii="標楷體" w:eastAsia="標楷體" w:hAnsi="標楷體" w:hint="eastAsia"/>
                <w:b/>
                <w:sz w:val="28"/>
              </w:rPr>
              <w:t>總分</w:t>
            </w:r>
          </w:p>
        </w:tc>
      </w:tr>
      <w:tr w:rsidR="00976475" w:rsidRPr="009611AC" w14:paraId="0B345182" w14:textId="77777777" w:rsidTr="00031B60">
        <w:trPr>
          <w:trHeight w:val="1437"/>
        </w:trPr>
        <w:tc>
          <w:tcPr>
            <w:tcW w:w="470" w:type="pct"/>
            <w:tcBorders>
              <w:left w:val="single" w:sz="4" w:space="0" w:color="auto"/>
            </w:tcBorders>
            <w:shd w:val="clear" w:color="auto" w:fill="auto"/>
            <w:vAlign w:val="center"/>
          </w:tcPr>
          <w:p w14:paraId="299CB851" w14:textId="77777777" w:rsidR="00976475" w:rsidRPr="00952D79" w:rsidRDefault="00976475" w:rsidP="00031B60">
            <w:pPr>
              <w:jc w:val="center"/>
              <w:rPr>
                <w:rFonts w:ascii="標楷體" w:eastAsia="標楷體" w:hAnsi="標楷體"/>
              </w:rPr>
            </w:pPr>
            <w:r w:rsidRPr="00952D79">
              <w:rPr>
                <w:rFonts w:ascii="標楷體" w:eastAsia="標楷體" w:hAnsi="標楷體" w:hint="eastAsia"/>
              </w:rPr>
              <w:t>1</w:t>
            </w:r>
          </w:p>
        </w:tc>
        <w:tc>
          <w:tcPr>
            <w:tcW w:w="1876" w:type="pct"/>
            <w:shd w:val="clear" w:color="auto" w:fill="auto"/>
          </w:tcPr>
          <w:p w14:paraId="7C57C7D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英語日活動</w:t>
            </w:r>
            <w:r>
              <w:rPr>
                <w:rFonts w:ascii="標楷體" w:eastAsia="標楷體" w:hAnsi="標楷體" w:hint="eastAsia"/>
              </w:rPr>
              <w:t>：</w:t>
            </w:r>
            <w:r w:rsidRPr="00E6796F">
              <w:rPr>
                <w:rFonts w:eastAsia="標楷體" w:hint="eastAsia"/>
                <w:bCs/>
                <w:color w:val="0D0D0D" w:themeColor="text1" w:themeTint="F2"/>
              </w:rPr>
              <w:t>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tc>
        <w:tc>
          <w:tcPr>
            <w:tcW w:w="1797" w:type="pct"/>
            <w:tcBorders>
              <w:right w:val="single" w:sz="4" w:space="0" w:color="auto"/>
            </w:tcBorders>
            <w:shd w:val="clear" w:color="auto" w:fill="auto"/>
            <w:vAlign w:val="center"/>
          </w:tcPr>
          <w:p w14:paraId="4E9ADA86" w14:textId="77777777" w:rsidR="00976475" w:rsidRPr="009611AC" w:rsidRDefault="00976475" w:rsidP="00031B60">
            <w:pPr>
              <w:rPr>
                <w:rFonts w:ascii="標楷體" w:eastAsia="標楷體" w:hAnsi="標楷體"/>
              </w:rPr>
            </w:pPr>
          </w:p>
        </w:tc>
        <w:tc>
          <w:tcPr>
            <w:tcW w:w="857" w:type="pct"/>
            <w:vMerge w:val="restart"/>
            <w:tcBorders>
              <w:left w:val="single" w:sz="4" w:space="0" w:color="auto"/>
              <w:right w:val="single" w:sz="4" w:space="0" w:color="auto"/>
            </w:tcBorders>
            <w:shd w:val="clear" w:color="auto" w:fill="auto"/>
            <w:vAlign w:val="center"/>
          </w:tcPr>
          <w:p w14:paraId="25BE28EA" w14:textId="77777777" w:rsidR="00976475" w:rsidRPr="00A0318E" w:rsidRDefault="00976475" w:rsidP="00031B60">
            <w:pPr>
              <w:rPr>
                <w:rFonts w:ascii="標楷體" w:eastAsia="標楷體" w:hAnsi="標楷體"/>
              </w:rPr>
            </w:pPr>
          </w:p>
        </w:tc>
      </w:tr>
      <w:tr w:rsidR="00976475" w:rsidRPr="009611AC" w14:paraId="0FFD5689" w14:textId="77777777" w:rsidTr="00031B60">
        <w:trPr>
          <w:trHeight w:val="1402"/>
        </w:trPr>
        <w:tc>
          <w:tcPr>
            <w:tcW w:w="470" w:type="pct"/>
            <w:tcBorders>
              <w:left w:val="single" w:sz="4" w:space="0" w:color="auto"/>
            </w:tcBorders>
            <w:shd w:val="clear" w:color="auto" w:fill="FFFFFF"/>
            <w:vAlign w:val="center"/>
          </w:tcPr>
          <w:p w14:paraId="71279A0D" w14:textId="77777777" w:rsidR="00976475" w:rsidRPr="00C8003B" w:rsidRDefault="00976475" w:rsidP="00031B60">
            <w:pPr>
              <w:jc w:val="center"/>
            </w:pPr>
            <w:r w:rsidRPr="009341B3">
              <w:rPr>
                <w:rFonts w:ascii="標楷體" w:eastAsia="標楷體" w:hAnsi="標楷體" w:hint="eastAsia"/>
              </w:rPr>
              <w:t>2</w:t>
            </w:r>
          </w:p>
        </w:tc>
        <w:tc>
          <w:tcPr>
            <w:tcW w:w="1876" w:type="pct"/>
            <w:shd w:val="clear" w:color="auto" w:fill="auto"/>
          </w:tcPr>
          <w:p w14:paraId="174DDCE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課餘時間10分鐘說英語活動</w:t>
            </w:r>
            <w:r w:rsidRPr="00DC4820">
              <w:rPr>
                <w:rFonts w:ascii="標楷體" w:eastAsia="標楷體" w:hAnsi="標楷體" w:hint="eastAsia"/>
              </w:rPr>
              <w:t>：由各校訂定每週定時於課餘時間，以校內空間設置英語走廊、英語專欄或英語角環境，鼓勵學生開口說英語，並訂定相關獎勵機制提供學生適度獎勵。</w:t>
            </w:r>
          </w:p>
        </w:tc>
        <w:tc>
          <w:tcPr>
            <w:tcW w:w="1797" w:type="pct"/>
            <w:tcBorders>
              <w:right w:val="single" w:sz="4" w:space="0" w:color="auto"/>
            </w:tcBorders>
            <w:shd w:val="clear" w:color="auto" w:fill="auto"/>
            <w:vAlign w:val="center"/>
          </w:tcPr>
          <w:p w14:paraId="2120979C"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A6501A7" w14:textId="77777777" w:rsidR="00976475" w:rsidRPr="009611AC" w:rsidRDefault="00976475" w:rsidP="00031B60">
            <w:pPr>
              <w:rPr>
                <w:rFonts w:ascii="標楷體" w:eastAsia="標楷體" w:hAnsi="標楷體"/>
              </w:rPr>
            </w:pPr>
          </w:p>
        </w:tc>
      </w:tr>
      <w:tr w:rsidR="00976475" w:rsidRPr="00C421C2" w14:paraId="70618079" w14:textId="77777777" w:rsidTr="00031B60">
        <w:trPr>
          <w:trHeight w:val="1365"/>
        </w:trPr>
        <w:tc>
          <w:tcPr>
            <w:tcW w:w="470" w:type="pct"/>
            <w:tcBorders>
              <w:left w:val="single" w:sz="4" w:space="0" w:color="auto"/>
            </w:tcBorders>
            <w:shd w:val="clear" w:color="auto" w:fill="auto"/>
            <w:vAlign w:val="center"/>
          </w:tcPr>
          <w:p w14:paraId="04ED8AC8"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3</w:t>
            </w:r>
          </w:p>
        </w:tc>
        <w:tc>
          <w:tcPr>
            <w:tcW w:w="1876" w:type="pct"/>
            <w:shd w:val="clear" w:color="auto" w:fill="auto"/>
          </w:tcPr>
          <w:p w14:paraId="27F1D94C"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學生收聽英語廣播</w:t>
            </w:r>
            <w:r w:rsidRPr="00DC4820">
              <w:rPr>
                <w:rFonts w:ascii="標楷體" w:eastAsia="標楷體" w:hAnsi="標楷體" w:hint="eastAsia"/>
              </w:rPr>
              <w:t>：利用廣播新聞即使性，提升學生對時事關注度，安排每週上課日午餐時間透過廣播平臺及教育部英語線上學習平台即時收聽英語新聞廣播節目，各校得訂定校內推廣學生收聽英語廣播獎勵機制。</w:t>
            </w:r>
          </w:p>
        </w:tc>
        <w:tc>
          <w:tcPr>
            <w:tcW w:w="1797" w:type="pct"/>
            <w:tcBorders>
              <w:right w:val="single" w:sz="4" w:space="0" w:color="auto"/>
            </w:tcBorders>
            <w:shd w:val="clear" w:color="auto" w:fill="auto"/>
            <w:vAlign w:val="center"/>
          </w:tcPr>
          <w:p w14:paraId="042A0CC2" w14:textId="77777777" w:rsidR="00976475" w:rsidRPr="00B57074" w:rsidRDefault="00976475" w:rsidP="00031B60">
            <w:pPr>
              <w:jc w:val="cente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5C382147" w14:textId="77777777" w:rsidR="00976475" w:rsidRPr="00B57074" w:rsidRDefault="00976475" w:rsidP="00031B60">
            <w:pPr>
              <w:jc w:val="center"/>
              <w:rPr>
                <w:rFonts w:ascii="標楷體" w:eastAsia="標楷體" w:hAnsi="標楷體"/>
              </w:rPr>
            </w:pPr>
          </w:p>
        </w:tc>
      </w:tr>
      <w:tr w:rsidR="00976475" w:rsidRPr="009611AC" w14:paraId="08EDD7B0" w14:textId="77777777" w:rsidTr="00031B60">
        <w:trPr>
          <w:trHeight w:val="1080"/>
        </w:trPr>
        <w:tc>
          <w:tcPr>
            <w:tcW w:w="470" w:type="pct"/>
            <w:tcBorders>
              <w:left w:val="single" w:sz="4" w:space="0" w:color="auto"/>
            </w:tcBorders>
            <w:shd w:val="clear" w:color="auto" w:fill="FFFFFF"/>
            <w:vAlign w:val="center"/>
          </w:tcPr>
          <w:p w14:paraId="678AA06F"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4</w:t>
            </w:r>
          </w:p>
        </w:tc>
        <w:tc>
          <w:tcPr>
            <w:tcW w:w="1876" w:type="pct"/>
            <w:shd w:val="clear" w:color="auto" w:fill="auto"/>
          </w:tcPr>
          <w:p w14:paraId="4C39B38A"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全年級全班性英語競賽</w:t>
            </w:r>
            <w:r w:rsidRPr="00DC4820">
              <w:rPr>
                <w:rFonts w:ascii="標楷體" w:eastAsia="標楷體" w:hAnsi="標楷體" w:hint="eastAsia"/>
              </w:rPr>
              <w:t>：各校應辦理全年級全班性英語競賽，如班級英語歌謠比賽、班級英語話劇比賽等，透過全班性競賽鼓勵學生發揮團隊精神，共學共好，提升英語口說成效。</w:t>
            </w:r>
          </w:p>
        </w:tc>
        <w:tc>
          <w:tcPr>
            <w:tcW w:w="1797" w:type="pct"/>
            <w:tcBorders>
              <w:right w:val="single" w:sz="4" w:space="0" w:color="auto"/>
            </w:tcBorders>
            <w:shd w:val="clear" w:color="auto" w:fill="auto"/>
            <w:vAlign w:val="center"/>
          </w:tcPr>
          <w:p w14:paraId="5CA9A094"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28239BC" w14:textId="77777777" w:rsidR="00976475" w:rsidRPr="009611AC" w:rsidRDefault="00976475" w:rsidP="00031B60">
            <w:pPr>
              <w:rPr>
                <w:rFonts w:ascii="標楷體" w:eastAsia="標楷體" w:hAnsi="標楷體"/>
              </w:rPr>
            </w:pPr>
          </w:p>
        </w:tc>
      </w:tr>
      <w:tr w:rsidR="00976475" w:rsidRPr="009611AC" w14:paraId="0BDB7BC4" w14:textId="77777777" w:rsidTr="00031B60">
        <w:trPr>
          <w:trHeight w:val="1080"/>
        </w:trPr>
        <w:tc>
          <w:tcPr>
            <w:tcW w:w="470" w:type="pct"/>
            <w:tcBorders>
              <w:left w:val="single" w:sz="4" w:space="0" w:color="auto"/>
            </w:tcBorders>
            <w:shd w:val="clear" w:color="auto" w:fill="FFFFFF"/>
            <w:vAlign w:val="center"/>
          </w:tcPr>
          <w:p w14:paraId="27782E1E" w14:textId="77777777" w:rsidR="00976475" w:rsidRPr="009341B3" w:rsidRDefault="00976475" w:rsidP="00031B60">
            <w:pPr>
              <w:jc w:val="center"/>
              <w:rPr>
                <w:rFonts w:ascii="標楷體" w:eastAsia="標楷體" w:hAnsi="標楷體"/>
              </w:rPr>
            </w:pPr>
            <w:r>
              <w:rPr>
                <w:rFonts w:ascii="標楷體" w:eastAsia="標楷體" w:hAnsi="標楷體" w:hint="eastAsia"/>
              </w:rPr>
              <w:t>5</w:t>
            </w:r>
          </w:p>
        </w:tc>
        <w:tc>
          <w:tcPr>
            <w:tcW w:w="1876" w:type="pct"/>
            <w:shd w:val="clear" w:color="auto" w:fill="auto"/>
            <w:vAlign w:val="center"/>
          </w:tcPr>
          <w:p w14:paraId="488DEAB2" w14:textId="77777777" w:rsidR="00976475" w:rsidRPr="00DC4820" w:rsidRDefault="00976475" w:rsidP="00031B60">
            <w:pPr>
              <w:jc w:val="both"/>
              <w:rPr>
                <w:rFonts w:ascii="標楷體" w:eastAsia="標楷體" w:hAnsi="標楷體"/>
                <w:b/>
              </w:rPr>
            </w:pPr>
            <w:r>
              <w:rPr>
                <w:rFonts w:ascii="標楷體" w:eastAsia="標楷體" w:hAnsi="標楷體" w:hint="eastAsia"/>
                <w:b/>
              </w:rPr>
              <w:t>其他</w:t>
            </w:r>
          </w:p>
        </w:tc>
        <w:tc>
          <w:tcPr>
            <w:tcW w:w="1797" w:type="pct"/>
            <w:tcBorders>
              <w:right w:val="single" w:sz="4" w:space="0" w:color="auto"/>
            </w:tcBorders>
            <w:shd w:val="clear" w:color="auto" w:fill="auto"/>
            <w:vAlign w:val="center"/>
          </w:tcPr>
          <w:p w14:paraId="0771988B"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2BF5B2DC" w14:textId="77777777" w:rsidR="00976475" w:rsidRPr="009611AC" w:rsidRDefault="00976475" w:rsidP="00031B60">
            <w:pPr>
              <w:rPr>
                <w:rFonts w:ascii="標楷體" w:eastAsia="標楷體" w:hAnsi="標楷體"/>
              </w:rPr>
            </w:pPr>
          </w:p>
        </w:tc>
      </w:tr>
      <w:tr w:rsidR="00976475" w:rsidRPr="009611AC" w14:paraId="5504AFFA" w14:textId="77777777" w:rsidTr="00031B60">
        <w:tc>
          <w:tcPr>
            <w:tcW w:w="5000" w:type="pct"/>
            <w:gridSpan w:val="4"/>
            <w:tcBorders>
              <w:top w:val="single" w:sz="4" w:space="0" w:color="auto"/>
              <w:left w:val="single" w:sz="4" w:space="0" w:color="auto"/>
            </w:tcBorders>
            <w:shd w:val="clear" w:color="auto" w:fill="FFFF66"/>
          </w:tcPr>
          <w:p w14:paraId="7E27B982" w14:textId="77777777" w:rsidR="00976475" w:rsidRPr="009611AC" w:rsidRDefault="00976475" w:rsidP="00031B60">
            <w:pPr>
              <w:jc w:val="center"/>
              <w:rPr>
                <w:rFonts w:ascii="標楷體" w:eastAsia="標楷體" w:hAnsi="標楷體"/>
                <w:b/>
              </w:rPr>
            </w:pPr>
            <w:r w:rsidRPr="009611AC">
              <w:rPr>
                <w:rFonts w:ascii="標楷體" w:eastAsia="標楷體" w:hAnsi="標楷體" w:hint="eastAsia"/>
                <w:b/>
              </w:rPr>
              <w:t>綜合建議與回饋</w:t>
            </w:r>
            <w:r>
              <w:rPr>
                <w:rFonts w:ascii="標楷體" w:eastAsia="標楷體" w:hAnsi="標楷體" w:hint="eastAsia"/>
                <w:b/>
              </w:rPr>
              <w:t>（含修正意見）</w:t>
            </w:r>
          </w:p>
        </w:tc>
      </w:tr>
      <w:tr w:rsidR="00976475" w:rsidRPr="009611AC" w14:paraId="5C6BDE7D" w14:textId="77777777" w:rsidTr="00031B60">
        <w:trPr>
          <w:trHeight w:val="1998"/>
        </w:trPr>
        <w:tc>
          <w:tcPr>
            <w:tcW w:w="5000" w:type="pct"/>
            <w:gridSpan w:val="4"/>
            <w:tcBorders>
              <w:left w:val="single" w:sz="4" w:space="0" w:color="auto"/>
              <w:bottom w:val="single" w:sz="4" w:space="0" w:color="auto"/>
              <w:right w:val="single" w:sz="4" w:space="0" w:color="auto"/>
            </w:tcBorders>
            <w:shd w:val="clear" w:color="auto" w:fill="FFFFFF"/>
          </w:tcPr>
          <w:p w14:paraId="2FDFFE7C" w14:textId="77777777" w:rsidR="00976475" w:rsidRDefault="00976475" w:rsidP="00031B60">
            <w:pPr>
              <w:rPr>
                <w:rFonts w:ascii="標楷體" w:eastAsia="標楷體" w:hAnsi="標楷體"/>
              </w:rPr>
            </w:pPr>
          </w:p>
          <w:p w14:paraId="3F32ADC5" w14:textId="77777777" w:rsidR="00976475" w:rsidRPr="00D0027E" w:rsidRDefault="00976475" w:rsidP="00031B60">
            <w:pPr>
              <w:rPr>
                <w:rFonts w:ascii="標楷體" w:eastAsia="標楷體" w:hAnsi="標楷體"/>
              </w:rPr>
            </w:pPr>
          </w:p>
          <w:p w14:paraId="1641266D" w14:textId="77777777" w:rsidR="00976475" w:rsidRPr="009611AC" w:rsidRDefault="00976475" w:rsidP="00031B60">
            <w:pPr>
              <w:rPr>
                <w:rFonts w:ascii="標楷體" w:eastAsia="標楷體" w:hAnsi="標楷體"/>
              </w:rPr>
            </w:pPr>
          </w:p>
        </w:tc>
      </w:tr>
    </w:tbl>
    <w:p w14:paraId="7B1456FA" w14:textId="77777777" w:rsidR="00976475" w:rsidRPr="00976475" w:rsidRDefault="00976475">
      <w:pPr>
        <w:widowControl/>
      </w:pPr>
    </w:p>
    <w:p w14:paraId="64ACDA45" w14:textId="67BB893B" w:rsidR="00BF6D02" w:rsidRPr="003270F3" w:rsidRDefault="00305B50" w:rsidP="00305B50">
      <w:pPr>
        <w:ind w:right="2500"/>
        <w:jc w:val="center"/>
      </w:pPr>
      <w:r>
        <w:rPr>
          <w:rFonts w:ascii="標楷體" w:eastAsia="標楷體" w:hAnsi="標楷體" w:hint="eastAsia"/>
          <w:b/>
          <w:sz w:val="28"/>
        </w:rPr>
        <w:t xml:space="preserve">                             </w:t>
      </w:r>
      <w:r w:rsidR="00BF6D02" w:rsidRPr="009341B3">
        <w:rPr>
          <w:rFonts w:ascii="標楷體" w:eastAsia="標楷體" w:hAnsi="標楷體" w:hint="eastAsia"/>
          <w:b/>
          <w:sz w:val="28"/>
        </w:rPr>
        <w:t>委員簽名：</w:t>
      </w:r>
    </w:p>
    <w:sectPr w:rsidR="00BF6D02" w:rsidRPr="003270F3" w:rsidSect="00B70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5B085" w14:textId="77777777" w:rsidR="00CC71AA" w:rsidRDefault="00CC71AA" w:rsidP="009C5745">
      <w:r>
        <w:separator/>
      </w:r>
    </w:p>
  </w:endnote>
  <w:endnote w:type="continuationSeparator" w:id="0">
    <w:p w14:paraId="032F2073" w14:textId="77777777" w:rsidR="00CC71AA" w:rsidRDefault="00CC71AA" w:rsidP="009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418C" w14:textId="77777777" w:rsidR="00CC71AA" w:rsidRDefault="00CC71AA" w:rsidP="009C5745">
      <w:r>
        <w:separator/>
      </w:r>
    </w:p>
  </w:footnote>
  <w:footnote w:type="continuationSeparator" w:id="0">
    <w:p w14:paraId="17E3C34A" w14:textId="77777777" w:rsidR="00CC71AA" w:rsidRDefault="00CC71AA" w:rsidP="009C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773"/>
    <w:multiLevelType w:val="hybridMultilevel"/>
    <w:tmpl w:val="F12A664C"/>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 w15:restartNumberingAfterBreak="0">
    <w:nsid w:val="03285459"/>
    <w:multiLevelType w:val="hybridMultilevel"/>
    <w:tmpl w:val="A89847F2"/>
    <w:lvl w:ilvl="0" w:tplc="E95036CC">
      <w:start w:val="1"/>
      <w:numFmt w:val="taiwaneseCountingThousand"/>
      <w:lvlText w:val="%1、"/>
      <w:lvlJc w:val="left"/>
      <w:pPr>
        <w:ind w:left="480" w:hanging="480"/>
      </w:pPr>
      <w:rPr>
        <w:rFonts w:cs="Times New Roman" w:hint="default"/>
        <w:b w:val="0"/>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6317B"/>
    <w:multiLevelType w:val="hybridMultilevel"/>
    <w:tmpl w:val="1B7E02FE"/>
    <w:lvl w:ilvl="0" w:tplc="45F099A4">
      <w:start w:val="1"/>
      <w:numFmt w:val="taiwaneseCountingThousand"/>
      <w:lvlText w:val="%1、"/>
      <w:lvlJc w:val="left"/>
      <w:pPr>
        <w:ind w:left="480" w:hanging="480"/>
      </w:pPr>
      <w:rPr>
        <w:rFonts w:cs="Times New Roman" w:hint="default"/>
        <w:b w:val="0"/>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27C79"/>
    <w:multiLevelType w:val="hybridMultilevel"/>
    <w:tmpl w:val="A89847F2"/>
    <w:lvl w:ilvl="0" w:tplc="FFFFFFFF">
      <w:start w:val="1"/>
      <w:numFmt w:val="taiwaneseCountingThousand"/>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446ADE"/>
    <w:multiLevelType w:val="hybridMultilevel"/>
    <w:tmpl w:val="18887C58"/>
    <w:lvl w:ilvl="0" w:tplc="AC803B9C">
      <w:start w:val="1"/>
      <w:numFmt w:val="ideographLegalTraditional"/>
      <w:suff w:val="nothing"/>
      <w:lvlText w:val="%1、"/>
      <w:lvlJc w:val="left"/>
      <w:pPr>
        <w:ind w:left="480" w:hanging="480"/>
      </w:pPr>
      <w:rPr>
        <w:rFonts w:hint="eastAsia"/>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25662"/>
    <w:multiLevelType w:val="hybridMultilevel"/>
    <w:tmpl w:val="7CCC0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8A7B10"/>
    <w:multiLevelType w:val="hybridMultilevel"/>
    <w:tmpl w:val="CD5A9B7A"/>
    <w:lvl w:ilvl="0" w:tplc="34446372">
      <w:start w:val="1"/>
      <w:numFmt w:val="ideographLegalTraditional"/>
      <w:lvlText w:val="%1、"/>
      <w:lvlJc w:val="left"/>
      <w:pPr>
        <w:ind w:left="510" w:hanging="510"/>
      </w:pPr>
      <w:rPr>
        <w:rFonts w:ascii="標楷體" w:eastAsia="標楷體" w:hAnsi="標楷體" w:hint="default"/>
        <w:b w:val="0"/>
        <w:bCs/>
        <w:lang w:val="en-US"/>
      </w:rPr>
    </w:lvl>
    <w:lvl w:ilvl="1" w:tplc="C696DC44">
      <w:start w:val="1"/>
      <w:numFmt w:val="taiwaneseCountingThousand"/>
      <w:lvlText w:val="%2、"/>
      <w:lvlJc w:val="left"/>
      <w:pPr>
        <w:ind w:left="1078" w:hanging="51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B2FF4"/>
    <w:multiLevelType w:val="hybridMultilevel"/>
    <w:tmpl w:val="0CE2AB48"/>
    <w:lvl w:ilvl="0" w:tplc="94D2C2B4">
      <w:start w:val="1"/>
      <w:numFmt w:val="taiwaneseCountingThousand"/>
      <w:suff w:val="nothing"/>
      <w:lvlText w:val="%1、"/>
      <w:lvlJc w:val="left"/>
      <w:pPr>
        <w:ind w:left="1897" w:hanging="480"/>
      </w:pPr>
      <w:rPr>
        <w:rFonts w:ascii="標楷體" w:eastAsia="標楷體" w:hAnsi="標楷體" w:hint="eastAsia"/>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F2670"/>
    <w:multiLevelType w:val="hybridMultilevel"/>
    <w:tmpl w:val="BE2C4F04"/>
    <w:lvl w:ilvl="0" w:tplc="A11AFEBA">
      <w:start w:val="1"/>
      <w:numFmt w:val="taiwaneseCountingThousand"/>
      <w:lvlText w:val="(%1)"/>
      <w:lvlJc w:val="left"/>
      <w:pPr>
        <w:ind w:left="1440" w:hanging="480"/>
      </w:pPr>
      <w:rPr>
        <w:rFonts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383279"/>
    <w:multiLevelType w:val="hybridMultilevel"/>
    <w:tmpl w:val="1D78D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8056F3"/>
    <w:multiLevelType w:val="hybridMultilevel"/>
    <w:tmpl w:val="B5C03D92"/>
    <w:lvl w:ilvl="0" w:tplc="5CA4999E">
      <w:start w:val="1"/>
      <w:numFmt w:val="taiwaneseCountingThousand"/>
      <w:suff w:val="nothing"/>
      <w:lvlText w:val="%1、"/>
      <w:lvlJc w:val="left"/>
      <w:pPr>
        <w:ind w:left="480" w:hanging="480"/>
      </w:pPr>
      <w:rPr>
        <w:rFonts w:hint="eastAsia"/>
        <w:b w:val="0"/>
        <w:bC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3F880BCB"/>
    <w:multiLevelType w:val="hybridMultilevel"/>
    <w:tmpl w:val="14685272"/>
    <w:lvl w:ilvl="0" w:tplc="A11AFEBA">
      <w:start w:val="1"/>
      <w:numFmt w:val="taiwaneseCountingThousand"/>
      <w:lvlText w:val="(%1)"/>
      <w:lvlJc w:val="left"/>
      <w:pPr>
        <w:ind w:left="960" w:hanging="480"/>
      </w:pPr>
      <w:rPr>
        <w:rFonts w:cs="Times New Roman"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E53FA4"/>
    <w:multiLevelType w:val="hybridMultilevel"/>
    <w:tmpl w:val="B5C03D92"/>
    <w:lvl w:ilvl="0" w:tplc="FFFFFFFF">
      <w:start w:val="1"/>
      <w:numFmt w:val="taiwaneseCountingThousand"/>
      <w:suff w:val="nothing"/>
      <w:lvlText w:val="%1、"/>
      <w:lvlJc w:val="left"/>
      <w:pPr>
        <w:ind w:left="480" w:hanging="480"/>
      </w:pPr>
      <w:rPr>
        <w:rFonts w:hint="eastAsia"/>
        <w:b w:val="0"/>
        <w:bCs/>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13" w15:restartNumberingAfterBreak="0">
    <w:nsid w:val="50A87AF4"/>
    <w:multiLevelType w:val="hybridMultilevel"/>
    <w:tmpl w:val="0CE2AB48"/>
    <w:lvl w:ilvl="0" w:tplc="FFFFFFFF">
      <w:start w:val="1"/>
      <w:numFmt w:val="taiwaneseCountingThousand"/>
      <w:suff w:val="nothing"/>
      <w:lvlText w:val="%1、"/>
      <w:lvlJc w:val="left"/>
      <w:pPr>
        <w:ind w:left="480" w:hanging="480"/>
      </w:pPr>
      <w:rPr>
        <w:rFonts w:ascii="標楷體" w:eastAsia="標楷體" w:hAnsi="標楷體"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A6466C6"/>
    <w:multiLevelType w:val="hybridMultilevel"/>
    <w:tmpl w:val="F12A664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671F64FE"/>
    <w:multiLevelType w:val="hybridMultilevel"/>
    <w:tmpl w:val="BDF4B478"/>
    <w:lvl w:ilvl="0" w:tplc="0F267B80">
      <w:start w:val="1"/>
      <w:numFmt w:val="taiwaneseCountingThousand"/>
      <w:lvlText w:val="(%1)"/>
      <w:lvlJc w:val="left"/>
      <w:pPr>
        <w:ind w:left="1440" w:hanging="480"/>
      </w:pPr>
      <w:rPr>
        <w:rFonts w:cs="Times New Roman" w:hint="eastAsia"/>
        <w:b w:val="0"/>
        <w:bCs/>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852536B"/>
    <w:multiLevelType w:val="hybridMultilevel"/>
    <w:tmpl w:val="EB2E0A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F196620"/>
    <w:multiLevelType w:val="hybridMultilevel"/>
    <w:tmpl w:val="AA48018A"/>
    <w:lvl w:ilvl="0" w:tplc="4A0C1082">
      <w:start w:val="1"/>
      <w:numFmt w:val="taiwaneseCountingThousand"/>
      <w:suff w:val="nothing"/>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B5A75C7"/>
    <w:multiLevelType w:val="hybridMultilevel"/>
    <w:tmpl w:val="296EBF9A"/>
    <w:lvl w:ilvl="0" w:tplc="A11AFEBA">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7"/>
  </w:num>
  <w:num w:numId="2">
    <w:abstractNumId w:val="13"/>
  </w:num>
  <w:num w:numId="3">
    <w:abstractNumId w:val="1"/>
  </w:num>
  <w:num w:numId="4">
    <w:abstractNumId w:val="3"/>
  </w:num>
  <w:num w:numId="5">
    <w:abstractNumId w:val="4"/>
  </w:num>
  <w:num w:numId="6">
    <w:abstractNumId w:val="15"/>
  </w:num>
  <w:num w:numId="7">
    <w:abstractNumId w:val="10"/>
  </w:num>
  <w:num w:numId="8">
    <w:abstractNumId w:val="18"/>
  </w:num>
  <w:num w:numId="9">
    <w:abstractNumId w:val="12"/>
  </w:num>
  <w:num w:numId="10">
    <w:abstractNumId w:val="17"/>
  </w:num>
  <w:num w:numId="11">
    <w:abstractNumId w:val="5"/>
  </w:num>
  <w:num w:numId="12">
    <w:abstractNumId w:val="6"/>
  </w:num>
  <w:num w:numId="13">
    <w:abstractNumId w:val="14"/>
  </w:num>
  <w:num w:numId="14">
    <w:abstractNumId w:val="0"/>
  </w:num>
  <w:num w:numId="15">
    <w:abstractNumId w:val="2"/>
  </w:num>
  <w:num w:numId="16">
    <w:abstractNumId w:val="8"/>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19"/>
    <w:rsid w:val="00033E29"/>
    <w:rsid w:val="00046F6F"/>
    <w:rsid w:val="00053C3E"/>
    <w:rsid w:val="00082135"/>
    <w:rsid w:val="000B1BAA"/>
    <w:rsid w:val="000C0938"/>
    <w:rsid w:val="000F59D9"/>
    <w:rsid w:val="001048B4"/>
    <w:rsid w:val="00140B68"/>
    <w:rsid w:val="001464BD"/>
    <w:rsid w:val="00181170"/>
    <w:rsid w:val="00186923"/>
    <w:rsid w:val="00193B79"/>
    <w:rsid w:val="001A539C"/>
    <w:rsid w:val="001C79E5"/>
    <w:rsid w:val="002019F1"/>
    <w:rsid w:val="00213EFF"/>
    <w:rsid w:val="00225BC2"/>
    <w:rsid w:val="0025615F"/>
    <w:rsid w:val="00257CF8"/>
    <w:rsid w:val="00274529"/>
    <w:rsid w:val="00292D49"/>
    <w:rsid w:val="002B77CC"/>
    <w:rsid w:val="002E66B1"/>
    <w:rsid w:val="00300CFC"/>
    <w:rsid w:val="00301360"/>
    <w:rsid w:val="00305B50"/>
    <w:rsid w:val="00320994"/>
    <w:rsid w:val="003270F3"/>
    <w:rsid w:val="003A248F"/>
    <w:rsid w:val="003B526D"/>
    <w:rsid w:val="00405288"/>
    <w:rsid w:val="0040587C"/>
    <w:rsid w:val="00430488"/>
    <w:rsid w:val="00430E15"/>
    <w:rsid w:val="004A61C0"/>
    <w:rsid w:val="004F3DC0"/>
    <w:rsid w:val="004F5CD3"/>
    <w:rsid w:val="005414C3"/>
    <w:rsid w:val="00543AAC"/>
    <w:rsid w:val="006014D0"/>
    <w:rsid w:val="0060667F"/>
    <w:rsid w:val="006C0B60"/>
    <w:rsid w:val="00703C07"/>
    <w:rsid w:val="00750527"/>
    <w:rsid w:val="0078634A"/>
    <w:rsid w:val="007E0A00"/>
    <w:rsid w:val="0085330C"/>
    <w:rsid w:val="008A7CE9"/>
    <w:rsid w:val="008C19BF"/>
    <w:rsid w:val="008D562B"/>
    <w:rsid w:val="008E42E2"/>
    <w:rsid w:val="009460B1"/>
    <w:rsid w:val="00974E4D"/>
    <w:rsid w:val="00976475"/>
    <w:rsid w:val="009B1A9B"/>
    <w:rsid w:val="009C5745"/>
    <w:rsid w:val="009D4612"/>
    <w:rsid w:val="00A1324F"/>
    <w:rsid w:val="00A56E1B"/>
    <w:rsid w:val="00A77384"/>
    <w:rsid w:val="00AD5379"/>
    <w:rsid w:val="00AD6BEB"/>
    <w:rsid w:val="00B15555"/>
    <w:rsid w:val="00B707EE"/>
    <w:rsid w:val="00BA5729"/>
    <w:rsid w:val="00BC3B51"/>
    <w:rsid w:val="00BC6CBB"/>
    <w:rsid w:val="00BF6D02"/>
    <w:rsid w:val="00BF77C5"/>
    <w:rsid w:val="00C23C76"/>
    <w:rsid w:val="00C25898"/>
    <w:rsid w:val="00C34E00"/>
    <w:rsid w:val="00C64930"/>
    <w:rsid w:val="00CA0D96"/>
    <w:rsid w:val="00CB3C2A"/>
    <w:rsid w:val="00CB52BC"/>
    <w:rsid w:val="00CC34C3"/>
    <w:rsid w:val="00CC71AA"/>
    <w:rsid w:val="00CD7C3E"/>
    <w:rsid w:val="00D0027E"/>
    <w:rsid w:val="00D14121"/>
    <w:rsid w:val="00D1444C"/>
    <w:rsid w:val="00D35898"/>
    <w:rsid w:val="00D40E2D"/>
    <w:rsid w:val="00D5342C"/>
    <w:rsid w:val="00D86C19"/>
    <w:rsid w:val="00D902C3"/>
    <w:rsid w:val="00D97419"/>
    <w:rsid w:val="00DB290D"/>
    <w:rsid w:val="00DC0719"/>
    <w:rsid w:val="00DC4CF1"/>
    <w:rsid w:val="00DE1EC0"/>
    <w:rsid w:val="00E06B8F"/>
    <w:rsid w:val="00E25D71"/>
    <w:rsid w:val="00E33B2E"/>
    <w:rsid w:val="00EC5401"/>
    <w:rsid w:val="00F00DAA"/>
    <w:rsid w:val="00F61400"/>
    <w:rsid w:val="00FE3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0DD1"/>
  <w15:chartTrackingRefBased/>
  <w15:docId w15:val="{8ED564BD-891B-4C77-8384-9D88527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71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23C7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1.1,參考文獻,標1,標11,標12,lp1,FooterText,numbered,List Paragraph1,Paragraphe de liste1"/>
    <w:basedOn w:val="a"/>
    <w:link w:val="a4"/>
    <w:uiPriority w:val="34"/>
    <w:qFormat/>
    <w:rsid w:val="00DC0719"/>
    <w:pPr>
      <w:ind w:leftChars="200" w:left="480"/>
    </w:p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DC0719"/>
    <w:rPr>
      <w:rFonts w:ascii="Times New Roman" w:eastAsia="新細明體" w:hAnsi="Times New Roman" w:cs="Times New Roman"/>
      <w:szCs w:val="24"/>
    </w:rPr>
  </w:style>
  <w:style w:type="paragraph" w:customStyle="1" w:styleId="11">
    <w:name w:val="樣式1"/>
    <w:basedOn w:val="a"/>
    <w:link w:val="12"/>
    <w:qFormat/>
    <w:rsid w:val="00C23C76"/>
    <w:pPr>
      <w:ind w:leftChars="-118" w:left="-283"/>
      <w:jc w:val="center"/>
    </w:pPr>
    <w:rPr>
      <w:rFonts w:eastAsia="標楷體"/>
      <w:b/>
      <w:sz w:val="28"/>
      <w:szCs w:val="28"/>
    </w:rPr>
  </w:style>
  <w:style w:type="character" w:customStyle="1" w:styleId="10">
    <w:name w:val="標題 1 字元"/>
    <w:basedOn w:val="a0"/>
    <w:link w:val="1"/>
    <w:uiPriority w:val="9"/>
    <w:rsid w:val="00C23C76"/>
    <w:rPr>
      <w:rFonts w:asciiTheme="majorHAnsi" w:eastAsiaTheme="majorEastAsia" w:hAnsiTheme="majorHAnsi" w:cstheme="majorBidi"/>
      <w:b/>
      <w:bCs/>
      <w:kern w:val="52"/>
      <w:sz w:val="52"/>
      <w:szCs w:val="52"/>
    </w:rPr>
  </w:style>
  <w:style w:type="character" w:customStyle="1" w:styleId="12">
    <w:name w:val="樣式1 字元"/>
    <w:basedOn w:val="a0"/>
    <w:link w:val="11"/>
    <w:rsid w:val="00C23C76"/>
    <w:rPr>
      <w:rFonts w:ascii="Times New Roman" w:eastAsia="標楷體" w:hAnsi="Times New Roman" w:cs="Times New Roman"/>
      <w:b/>
      <w:sz w:val="28"/>
      <w:szCs w:val="28"/>
    </w:rPr>
  </w:style>
  <w:style w:type="table" w:styleId="a5">
    <w:name w:val="Table Grid"/>
    <w:basedOn w:val="a1"/>
    <w:uiPriority w:val="39"/>
    <w:rsid w:val="0022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5745"/>
    <w:pPr>
      <w:tabs>
        <w:tab w:val="center" w:pos="4153"/>
        <w:tab w:val="right" w:pos="8306"/>
      </w:tabs>
      <w:snapToGrid w:val="0"/>
    </w:pPr>
    <w:rPr>
      <w:sz w:val="20"/>
      <w:szCs w:val="20"/>
    </w:rPr>
  </w:style>
  <w:style w:type="character" w:customStyle="1" w:styleId="a7">
    <w:name w:val="頁首 字元"/>
    <w:basedOn w:val="a0"/>
    <w:link w:val="a6"/>
    <w:uiPriority w:val="99"/>
    <w:rsid w:val="009C5745"/>
    <w:rPr>
      <w:rFonts w:ascii="Times New Roman" w:eastAsia="新細明體" w:hAnsi="Times New Roman" w:cs="Times New Roman"/>
      <w:sz w:val="20"/>
      <w:szCs w:val="20"/>
    </w:rPr>
  </w:style>
  <w:style w:type="paragraph" w:styleId="a8">
    <w:name w:val="footer"/>
    <w:basedOn w:val="a"/>
    <w:link w:val="a9"/>
    <w:uiPriority w:val="99"/>
    <w:unhideWhenUsed/>
    <w:rsid w:val="009C5745"/>
    <w:pPr>
      <w:tabs>
        <w:tab w:val="center" w:pos="4153"/>
        <w:tab w:val="right" w:pos="8306"/>
      </w:tabs>
      <w:snapToGrid w:val="0"/>
    </w:pPr>
    <w:rPr>
      <w:sz w:val="20"/>
      <w:szCs w:val="20"/>
    </w:rPr>
  </w:style>
  <w:style w:type="character" w:customStyle="1" w:styleId="a9">
    <w:name w:val="頁尾 字元"/>
    <w:basedOn w:val="a0"/>
    <w:link w:val="a8"/>
    <w:uiPriority w:val="99"/>
    <w:rsid w:val="009C57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618D-690A-42F5-8F21-AA941F4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曾詩媛</dc:creator>
  <cp:keywords/>
  <dc:description/>
  <cp:lastModifiedBy>USER</cp:lastModifiedBy>
  <cp:revision>2</cp:revision>
  <cp:lastPrinted>2022-09-07T06:12:00Z</cp:lastPrinted>
  <dcterms:created xsi:type="dcterms:W3CDTF">2022-10-17T13:30:00Z</dcterms:created>
  <dcterms:modified xsi:type="dcterms:W3CDTF">2022-10-17T13:30:00Z</dcterms:modified>
</cp:coreProperties>
</file>